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7FB0" w:rsidP="00D97FB0" w:rsidRDefault="00D97FB0" w14:paraId="45F85040" w14:textId="77777777">
      <w:pPr>
        <w:pStyle w:val="NoSpacing"/>
        <w:rPr>
          <w:rFonts w:ascii="Century Gothic" w:hAnsi="Century Gothic"/>
          <w:highlight w:val="lightGray"/>
        </w:rPr>
      </w:pPr>
    </w:p>
    <w:p w:rsidRPr="002B0FD9" w:rsidR="00407130" w:rsidP="00407130" w:rsidRDefault="00407130" w14:paraId="19D8F228" w14:textId="77777777">
      <w:pPr>
        <w:pStyle w:val="Header"/>
        <w:jc w:val="right"/>
        <w:rPr>
          <w:rFonts w:ascii="Century Gothic" w:hAnsi="Century Gothic"/>
          <w:sz w:val="16"/>
          <w:szCs w:val="16"/>
        </w:rPr>
      </w:pPr>
      <w:r w:rsidRPr="00D77E22">
        <w:rPr>
          <w:rFonts w:ascii="Century Gothic" w:hAnsi="Century Gothic"/>
          <w:sz w:val="16"/>
          <w:szCs w:val="16"/>
        </w:rPr>
        <w:t xml:space="preserve">Sent by: Certified Mail </w:t>
      </w:r>
      <w:r w:rsidRPr="00D77E22">
        <w:rPr>
          <w:rFonts w:ascii="MS Gothic" w:hAnsi="MS Gothic" w:eastAsia="MS Gothic"/>
          <w:sz w:val="16"/>
          <w:szCs w:val="16"/>
        </w:rPr>
        <w:t>☐</w:t>
      </w:r>
      <w:r w:rsidRPr="00D77E22">
        <w:rPr>
          <w:rFonts w:ascii="Century Gothic" w:hAnsi="Century Gothic"/>
          <w:sz w:val="16"/>
          <w:szCs w:val="16"/>
        </w:rPr>
        <w:t xml:space="preserve"> or Personally Served</w:t>
      </w:r>
      <w:r w:rsidRPr="00700DF9">
        <w:rPr>
          <w:rFonts w:ascii="Century Gothic" w:hAnsi="Century Gothic"/>
          <w:sz w:val="16"/>
          <w:szCs w:val="16"/>
        </w:rPr>
        <w:t xml:space="preserve"> </w:t>
      </w:r>
      <w:r w:rsidRPr="00700DF9">
        <w:rPr>
          <w:rFonts w:ascii="MS Gothic" w:hAnsi="MS Gothic" w:eastAsia="MS Gothic"/>
          <w:sz w:val="16"/>
          <w:szCs w:val="16"/>
        </w:rPr>
        <w:t>☐</w:t>
      </w:r>
    </w:p>
    <w:p w:rsidRPr="00FC2665" w:rsidR="00B832A4" w:rsidP="00FC2665" w:rsidRDefault="00B832A4" w14:paraId="36B51613" w14:textId="3C42F68C">
      <w:pPr>
        <w:pStyle w:val="Default"/>
        <w:rPr>
          <w:rFonts w:ascii="Century Gothic" w:hAnsi="Century Gothic"/>
          <w:sz w:val="22"/>
          <w:szCs w:val="22"/>
        </w:rPr>
      </w:pPr>
      <w:r w:rsidRPr="00FC2665">
        <w:rPr>
          <w:rFonts w:ascii="Century Gothic" w:hAnsi="Century Gothic"/>
          <w:sz w:val="22"/>
          <w:szCs w:val="22"/>
        </w:rPr>
        <w:t>[</w:t>
      </w:r>
      <w:r w:rsidRPr="00FC2665">
        <w:rPr>
          <w:rFonts w:ascii="Century Gothic" w:hAnsi="Century Gothic"/>
          <w:sz w:val="22"/>
          <w:szCs w:val="22"/>
          <w:highlight w:val="lightGray"/>
        </w:rPr>
        <w:t>Date</w:t>
      </w:r>
      <w:r w:rsidRPr="00FC2665">
        <w:rPr>
          <w:rFonts w:ascii="Century Gothic" w:hAnsi="Century Gothic"/>
          <w:sz w:val="22"/>
          <w:szCs w:val="22"/>
        </w:rPr>
        <w:t xml:space="preserve">] </w:t>
      </w:r>
      <w:r w:rsidRPr="00FC2665">
        <w:rPr>
          <w:rFonts w:ascii="Century Gothic" w:hAnsi="Century Gothic"/>
          <w:sz w:val="22"/>
          <w:szCs w:val="22"/>
        </w:rPr>
        <w:tab/>
      </w:r>
      <w:r w:rsidRPr="00FC2665">
        <w:rPr>
          <w:rFonts w:ascii="Century Gothic" w:hAnsi="Century Gothic"/>
          <w:sz w:val="22"/>
          <w:szCs w:val="22"/>
        </w:rPr>
        <w:tab/>
      </w:r>
      <w:r w:rsidRPr="00FC2665">
        <w:rPr>
          <w:rFonts w:ascii="Century Gothic" w:hAnsi="Century Gothic"/>
          <w:sz w:val="22"/>
          <w:szCs w:val="22"/>
        </w:rPr>
        <w:tab/>
      </w:r>
      <w:r w:rsidRPr="00FC2665">
        <w:rPr>
          <w:rFonts w:ascii="Century Gothic" w:hAnsi="Century Gothic"/>
          <w:sz w:val="22"/>
          <w:szCs w:val="22"/>
        </w:rPr>
        <w:tab/>
      </w:r>
      <w:r w:rsidR="003D3609">
        <w:rPr>
          <w:rFonts w:ascii="Century Gothic" w:hAnsi="Century Gothic"/>
          <w:sz w:val="22"/>
          <w:szCs w:val="22"/>
        </w:rPr>
        <w:tab/>
      </w:r>
      <w:r w:rsidR="003D3609">
        <w:rPr>
          <w:rFonts w:ascii="Century Gothic" w:hAnsi="Century Gothic"/>
          <w:sz w:val="22"/>
          <w:szCs w:val="22"/>
        </w:rPr>
        <w:tab/>
      </w:r>
      <w:r w:rsidRPr="00FC2665">
        <w:rPr>
          <w:rFonts w:ascii="Century Gothic" w:hAnsi="Century Gothic"/>
          <w:sz w:val="22"/>
          <w:szCs w:val="22"/>
        </w:rPr>
        <w:t xml:space="preserve"> </w:t>
      </w:r>
    </w:p>
    <w:p w:rsidRPr="00FC2665" w:rsidR="00B832A4" w:rsidP="00B832A4" w:rsidRDefault="00B832A4" w14:paraId="66C3ECDD" w14:textId="77777777">
      <w:pPr>
        <w:pStyle w:val="Default"/>
        <w:rPr>
          <w:rFonts w:ascii="Century Gothic" w:hAnsi="Century Gothic"/>
          <w:sz w:val="22"/>
          <w:szCs w:val="22"/>
        </w:rPr>
      </w:pPr>
    </w:p>
    <w:p w:rsidRPr="00FC2665" w:rsidR="00B832A4" w:rsidP="00B832A4" w:rsidRDefault="00B832A4" w14:paraId="5C1C9E4F" w14:textId="77777777">
      <w:pPr>
        <w:pStyle w:val="Default"/>
        <w:rPr>
          <w:rFonts w:ascii="Century Gothic" w:hAnsi="Century Gothic"/>
          <w:sz w:val="22"/>
          <w:szCs w:val="22"/>
        </w:rPr>
      </w:pPr>
      <w:r w:rsidRPr="00FC2665">
        <w:rPr>
          <w:rFonts w:ascii="Century Gothic" w:hAnsi="Century Gothic"/>
          <w:sz w:val="22"/>
          <w:szCs w:val="22"/>
        </w:rPr>
        <w:t>[</w:t>
      </w:r>
      <w:r w:rsidRPr="00FC2665">
        <w:rPr>
          <w:rFonts w:ascii="Century Gothic" w:hAnsi="Century Gothic"/>
          <w:sz w:val="22"/>
          <w:szCs w:val="22"/>
          <w:highlight w:val="lightGray"/>
        </w:rPr>
        <w:t>First Name</w:t>
      </w:r>
      <w:r w:rsidRPr="00FC2665">
        <w:rPr>
          <w:rFonts w:ascii="Century Gothic" w:hAnsi="Century Gothic"/>
          <w:sz w:val="22"/>
          <w:szCs w:val="22"/>
        </w:rPr>
        <w:t>] [</w:t>
      </w:r>
      <w:r w:rsidRPr="009731A5">
        <w:rPr>
          <w:rFonts w:ascii="Century Gothic" w:hAnsi="Century Gothic"/>
          <w:sz w:val="22"/>
          <w:szCs w:val="22"/>
          <w:highlight w:val="lightGray"/>
        </w:rPr>
        <w:t>L</w:t>
      </w:r>
      <w:r w:rsidRPr="00FC2665">
        <w:rPr>
          <w:rFonts w:ascii="Century Gothic" w:hAnsi="Century Gothic"/>
          <w:sz w:val="22"/>
          <w:szCs w:val="22"/>
          <w:highlight w:val="lightGray"/>
        </w:rPr>
        <w:t>ast Name</w:t>
      </w:r>
      <w:r w:rsidRPr="00FC2665">
        <w:rPr>
          <w:rFonts w:ascii="Century Gothic" w:hAnsi="Century Gothic"/>
          <w:sz w:val="22"/>
          <w:szCs w:val="22"/>
        </w:rPr>
        <w:t xml:space="preserve">] </w:t>
      </w:r>
    </w:p>
    <w:p w:rsidRPr="00FC2665" w:rsidR="00B832A4" w:rsidP="00B832A4" w:rsidRDefault="00B832A4" w14:paraId="0562D579" w14:textId="77777777">
      <w:pPr>
        <w:pStyle w:val="Default"/>
        <w:rPr>
          <w:rFonts w:ascii="Century Gothic" w:hAnsi="Century Gothic"/>
          <w:sz w:val="22"/>
          <w:szCs w:val="22"/>
        </w:rPr>
      </w:pPr>
    </w:p>
    <w:p w:rsidRPr="00FC2665" w:rsidR="00B832A4" w:rsidP="00B832A4" w:rsidRDefault="00B832A4" w14:paraId="50F21A82" w14:textId="77777777">
      <w:pPr>
        <w:pStyle w:val="Default"/>
        <w:rPr>
          <w:rFonts w:ascii="Century Gothic" w:hAnsi="Century Gothic"/>
          <w:sz w:val="22"/>
          <w:szCs w:val="22"/>
        </w:rPr>
      </w:pPr>
      <w:r w:rsidRPr="00FC2665">
        <w:rPr>
          <w:rFonts w:ascii="Century Gothic" w:hAnsi="Century Gothic"/>
          <w:sz w:val="22"/>
          <w:szCs w:val="22"/>
        </w:rPr>
        <w:t xml:space="preserve">GENERAL INFORMATION NOTICE </w:t>
      </w:r>
    </w:p>
    <w:p w:rsidRPr="00FC2665" w:rsidR="00B832A4" w:rsidP="00B832A4" w:rsidRDefault="00B832A4" w14:paraId="72EFD6F3" w14:textId="77777777">
      <w:pPr>
        <w:pStyle w:val="Default"/>
        <w:rPr>
          <w:rFonts w:ascii="Century Gothic" w:hAnsi="Century Gothic"/>
          <w:sz w:val="22"/>
          <w:szCs w:val="22"/>
        </w:rPr>
      </w:pPr>
      <w:r w:rsidRPr="00FC2665">
        <w:rPr>
          <w:rFonts w:ascii="Century Gothic" w:hAnsi="Century Gothic"/>
          <w:sz w:val="22"/>
          <w:szCs w:val="22"/>
        </w:rPr>
        <w:t xml:space="preserve">RESIDENTIAL TENANT </w:t>
      </w:r>
    </w:p>
    <w:p w:rsidRPr="00FD107A" w:rsidR="00FD107A" w:rsidP="00FD107A" w:rsidRDefault="00FD107A" w14:paraId="50C7FBF5" w14:textId="2A0691FA">
      <w:pPr>
        <w:pStyle w:val="Default"/>
        <w:rPr>
          <w:rFonts w:ascii="Century Gothic" w:hAnsi="Century Gothic"/>
          <w:sz w:val="22"/>
          <w:szCs w:val="22"/>
          <w:highlight w:val="lightGray"/>
        </w:rPr>
      </w:pPr>
      <w:r w:rsidRPr="00FD107A">
        <w:rPr>
          <w:rFonts w:ascii="Century Gothic" w:hAnsi="Century Gothic"/>
          <w:sz w:val="22"/>
          <w:szCs w:val="22"/>
        </w:rPr>
        <w:t>[</w:t>
      </w:r>
      <w:r w:rsidRPr="00FD107A">
        <w:rPr>
          <w:rFonts w:ascii="Century Gothic" w:hAnsi="Century Gothic"/>
          <w:sz w:val="22"/>
          <w:szCs w:val="22"/>
          <w:highlight w:val="lightGray"/>
        </w:rPr>
        <w:t>Tenant’s Full Name]</w:t>
      </w:r>
    </w:p>
    <w:p w:rsidRPr="00FD107A" w:rsidR="00FD107A" w:rsidP="00FD107A" w:rsidRDefault="00FD107A" w14:paraId="2319BF3F" w14:textId="7D583C33">
      <w:pPr>
        <w:pStyle w:val="Default"/>
        <w:rPr>
          <w:rFonts w:ascii="Century Gothic" w:hAnsi="Century Gothic"/>
          <w:sz w:val="22"/>
          <w:szCs w:val="22"/>
          <w:highlight w:val="lightGray"/>
        </w:rPr>
      </w:pPr>
      <w:r w:rsidRPr="00FD107A">
        <w:rPr>
          <w:rFonts w:ascii="Century Gothic" w:hAnsi="Century Gothic"/>
          <w:sz w:val="22"/>
          <w:szCs w:val="22"/>
          <w:highlight w:val="lightGray"/>
        </w:rPr>
        <w:t>[Tenant’s Mailing Address]</w:t>
      </w:r>
    </w:p>
    <w:p w:rsidR="00B832A4" w:rsidP="00FD107A" w:rsidRDefault="00FD107A" w14:paraId="3BA427BF" w14:textId="2DCA942D">
      <w:pPr>
        <w:pStyle w:val="Default"/>
        <w:rPr>
          <w:rFonts w:ascii="Century Gothic" w:hAnsi="Century Gothic"/>
          <w:sz w:val="22"/>
          <w:szCs w:val="22"/>
        </w:rPr>
      </w:pPr>
      <w:r w:rsidRPr="00FD107A">
        <w:rPr>
          <w:rFonts w:ascii="Century Gothic" w:hAnsi="Century Gothic"/>
          <w:sz w:val="22"/>
          <w:szCs w:val="22"/>
          <w:highlight w:val="lightGray"/>
        </w:rPr>
        <w:t>[City, State Zip</w:t>
      </w:r>
      <w:r w:rsidRPr="00FD107A">
        <w:rPr>
          <w:rFonts w:ascii="Century Gothic" w:hAnsi="Century Gothic"/>
          <w:sz w:val="22"/>
          <w:szCs w:val="22"/>
        </w:rPr>
        <w:t>]</w:t>
      </w:r>
    </w:p>
    <w:p w:rsidR="00FD107A" w:rsidP="00FD107A" w:rsidRDefault="00FD107A" w14:paraId="58C32ABD" w14:textId="77777777">
      <w:pPr>
        <w:pStyle w:val="Default"/>
        <w:rPr>
          <w:rFonts w:ascii="Century Gothic" w:hAnsi="Century Gothic"/>
          <w:sz w:val="22"/>
          <w:szCs w:val="22"/>
        </w:rPr>
      </w:pPr>
    </w:p>
    <w:p w:rsidRPr="00FC2665" w:rsidR="00FD107A" w:rsidP="00FD107A" w:rsidRDefault="00FD107A" w14:paraId="3502DD58" w14:textId="77777777">
      <w:pPr>
        <w:pStyle w:val="Default"/>
        <w:rPr>
          <w:rFonts w:ascii="Century Gothic" w:hAnsi="Century Gothic"/>
          <w:sz w:val="22"/>
          <w:szCs w:val="22"/>
        </w:rPr>
      </w:pPr>
    </w:p>
    <w:p w:rsidRPr="00FC2665" w:rsidR="00B832A4" w:rsidP="00B832A4" w:rsidRDefault="00B832A4" w14:paraId="4B8FB875" w14:textId="13C6E706">
      <w:pPr>
        <w:pStyle w:val="Default"/>
        <w:rPr>
          <w:rFonts w:ascii="Century Gothic" w:hAnsi="Century Gothic"/>
          <w:sz w:val="22"/>
          <w:szCs w:val="22"/>
        </w:rPr>
      </w:pPr>
      <w:r w:rsidRPr="5040ED19" w:rsidR="0E64FEB6">
        <w:rPr>
          <w:rFonts w:ascii="Century Gothic" w:hAnsi="Century Gothic"/>
          <w:b w:val="1"/>
          <w:bCs w:val="1"/>
          <w:sz w:val="22"/>
          <w:szCs w:val="22"/>
        </w:rPr>
        <w:t xml:space="preserve">Re: URA General Information Notice to Tenants </w:t>
      </w:r>
      <w:r w:rsidRPr="5040ED19" w:rsidR="1D1554B6">
        <w:rPr>
          <w:rFonts w:ascii="Century Gothic" w:hAnsi="Century Gothic"/>
          <w:b w:val="1"/>
          <w:bCs w:val="1"/>
          <w:sz w:val="22"/>
          <w:szCs w:val="22"/>
        </w:rPr>
        <w:t xml:space="preserve"> </w:t>
      </w:r>
    </w:p>
    <w:p w:rsidRPr="00FC2665" w:rsidR="00B832A4" w:rsidP="00B832A4" w:rsidRDefault="00B832A4" w14:paraId="2395AB59" w14:textId="77777777">
      <w:pPr>
        <w:pStyle w:val="Default"/>
        <w:rPr>
          <w:rFonts w:ascii="Century Gothic" w:hAnsi="Century Gothic"/>
          <w:sz w:val="22"/>
          <w:szCs w:val="22"/>
        </w:rPr>
      </w:pPr>
    </w:p>
    <w:p w:rsidR="00D019EF" w:rsidP="00B832A4" w:rsidRDefault="00D019EF" w14:paraId="74DFC4B3" w14:textId="77777777">
      <w:pPr>
        <w:pStyle w:val="Default"/>
        <w:rPr>
          <w:rFonts w:ascii="Century Gothic" w:hAnsi="Century Gothic"/>
          <w:sz w:val="22"/>
          <w:szCs w:val="22"/>
        </w:rPr>
      </w:pPr>
    </w:p>
    <w:p w:rsidRPr="00FC2665" w:rsidR="00B832A4" w:rsidP="00B832A4" w:rsidRDefault="00B832A4" w14:paraId="63A42E34" w14:textId="2B68F730">
      <w:pPr>
        <w:pStyle w:val="Default"/>
        <w:rPr>
          <w:rFonts w:ascii="Century Gothic" w:hAnsi="Century Gothic"/>
          <w:sz w:val="22"/>
          <w:szCs w:val="22"/>
        </w:rPr>
      </w:pPr>
      <w:r w:rsidRPr="00FC2665">
        <w:rPr>
          <w:rFonts w:ascii="Century Gothic" w:hAnsi="Century Gothic"/>
          <w:sz w:val="22"/>
          <w:szCs w:val="22"/>
        </w:rPr>
        <w:t xml:space="preserve">Dear </w:t>
      </w:r>
      <w:r w:rsidR="00BD0333">
        <w:rPr>
          <w:rFonts w:ascii="Century Gothic" w:hAnsi="Century Gothic"/>
          <w:sz w:val="22"/>
          <w:szCs w:val="22"/>
        </w:rPr>
        <w:t>[</w:t>
      </w:r>
      <w:r w:rsidRPr="00FC2665" w:rsidR="00BD0333">
        <w:rPr>
          <w:rFonts w:ascii="Century Gothic" w:hAnsi="Century Gothic"/>
          <w:sz w:val="22"/>
          <w:szCs w:val="22"/>
          <w:highlight w:val="lightGray"/>
        </w:rPr>
        <w:t>Tenant Name</w:t>
      </w:r>
      <w:r w:rsidR="00BD0333">
        <w:rPr>
          <w:rFonts w:ascii="Century Gothic" w:hAnsi="Century Gothic"/>
          <w:sz w:val="22"/>
          <w:szCs w:val="22"/>
        </w:rPr>
        <w:t>],</w:t>
      </w:r>
      <w:r w:rsidRPr="00FC2665" w:rsidR="00BD0333">
        <w:rPr>
          <w:rFonts w:ascii="Century Gothic" w:hAnsi="Century Gothic"/>
          <w:sz w:val="22"/>
          <w:szCs w:val="22"/>
        </w:rPr>
        <w:t xml:space="preserve"> </w:t>
      </w:r>
    </w:p>
    <w:p w:rsidRPr="00FC2665" w:rsidR="00B832A4" w:rsidP="00B832A4" w:rsidRDefault="00B832A4" w14:paraId="3FDB2A75" w14:textId="77777777">
      <w:pPr>
        <w:pStyle w:val="Default"/>
        <w:rPr>
          <w:rFonts w:ascii="Century Gothic" w:hAnsi="Century Gothic"/>
          <w:sz w:val="22"/>
          <w:szCs w:val="22"/>
        </w:rPr>
      </w:pPr>
    </w:p>
    <w:p w:rsidRPr="00FC2665" w:rsidR="00DA0AFD" w:rsidP="00491AB8" w:rsidRDefault="00B832A4" w14:paraId="7528D341" w14:textId="28860286">
      <w:pPr>
        <w:pStyle w:val="Default"/>
        <w:jc w:val="both"/>
        <w:rPr>
          <w:rFonts w:ascii="Century Gothic" w:hAnsi="Century Gothic"/>
          <w:sz w:val="22"/>
          <w:szCs w:val="22"/>
        </w:rPr>
      </w:pPr>
      <w:r w:rsidRPr="01BA5B3D">
        <w:rPr>
          <w:rFonts w:ascii="Century Gothic" w:hAnsi="Century Gothic"/>
          <w:sz w:val="22"/>
          <w:szCs w:val="22"/>
        </w:rPr>
        <w:t xml:space="preserve">The </w:t>
      </w:r>
      <w:r w:rsidRPr="01BA5B3D" w:rsidR="00416840">
        <w:rPr>
          <w:rFonts w:ascii="Century Gothic" w:hAnsi="Century Gothic"/>
          <w:sz w:val="22"/>
          <w:szCs w:val="22"/>
        </w:rPr>
        <w:t>[</w:t>
      </w:r>
      <w:r w:rsidRPr="01BA5B3D" w:rsidR="00416840">
        <w:rPr>
          <w:rFonts w:ascii="Century Gothic" w:hAnsi="Century Gothic"/>
          <w:sz w:val="22"/>
          <w:szCs w:val="22"/>
          <w:highlight w:val="lightGray"/>
        </w:rPr>
        <w:t xml:space="preserve">Subrecipient/Agency </w:t>
      </w:r>
      <w:r w:rsidRPr="01BA5B3D" w:rsidR="000509C8">
        <w:rPr>
          <w:rFonts w:ascii="Century Gothic" w:hAnsi="Century Gothic"/>
          <w:sz w:val="22"/>
          <w:szCs w:val="22"/>
          <w:highlight w:val="lightGray"/>
        </w:rPr>
        <w:t>Name</w:t>
      </w:r>
      <w:r w:rsidRPr="01BA5B3D" w:rsidR="00416840">
        <w:rPr>
          <w:rFonts w:ascii="Century Gothic" w:hAnsi="Century Gothic"/>
          <w:sz w:val="22"/>
          <w:szCs w:val="22"/>
        </w:rPr>
        <w:t xml:space="preserve">] through the </w:t>
      </w:r>
      <w:r w:rsidRPr="01BA5B3D" w:rsidR="00F54F89">
        <w:rPr>
          <w:rFonts w:ascii="Century Gothic" w:hAnsi="Century Gothic"/>
          <w:sz w:val="22"/>
          <w:szCs w:val="22"/>
        </w:rPr>
        <w:t>[</w:t>
      </w:r>
      <w:r w:rsidRPr="01BA5B3D" w:rsidR="00F54F89">
        <w:rPr>
          <w:rFonts w:ascii="Century Gothic" w:hAnsi="Century Gothic"/>
          <w:sz w:val="22"/>
          <w:szCs w:val="22"/>
          <w:highlight w:val="lightGray"/>
        </w:rPr>
        <w:t>Program Name</w:t>
      </w:r>
      <w:r w:rsidRPr="01BA5B3D" w:rsidR="00F54F89">
        <w:rPr>
          <w:rFonts w:ascii="Century Gothic" w:hAnsi="Century Gothic"/>
          <w:sz w:val="22"/>
          <w:szCs w:val="22"/>
        </w:rPr>
        <w:t>]</w:t>
      </w:r>
      <w:r w:rsidRPr="01BA5B3D" w:rsidR="007E6EC4">
        <w:rPr>
          <w:rFonts w:ascii="Century Gothic" w:hAnsi="Century Gothic"/>
          <w:sz w:val="22"/>
          <w:szCs w:val="22"/>
        </w:rPr>
        <w:t xml:space="preserve"> </w:t>
      </w:r>
      <w:r w:rsidRPr="01BA5B3D">
        <w:rPr>
          <w:rFonts w:ascii="Century Gothic" w:hAnsi="Century Gothic"/>
          <w:sz w:val="22"/>
          <w:szCs w:val="22"/>
        </w:rPr>
        <w:t xml:space="preserve">is </w:t>
      </w:r>
      <w:r w:rsidRPr="01BA5B3D" w:rsidR="00482EEE">
        <w:rPr>
          <w:rFonts w:ascii="Century Gothic" w:hAnsi="Century Gothic"/>
          <w:sz w:val="22"/>
          <w:szCs w:val="22"/>
        </w:rPr>
        <w:t xml:space="preserve">interested in acquiring, </w:t>
      </w:r>
      <w:r w:rsidRPr="01BA5B3D" w:rsidR="00346186">
        <w:rPr>
          <w:rFonts w:ascii="Century Gothic" w:hAnsi="Century Gothic"/>
          <w:sz w:val="22"/>
          <w:szCs w:val="22"/>
        </w:rPr>
        <w:t>repairing</w:t>
      </w:r>
      <w:r w:rsidRPr="01BA5B3D" w:rsidR="00482EEE">
        <w:rPr>
          <w:rFonts w:ascii="Century Gothic" w:hAnsi="Century Gothic"/>
          <w:sz w:val="22"/>
          <w:szCs w:val="22"/>
        </w:rPr>
        <w:t xml:space="preserve">, or </w:t>
      </w:r>
      <w:r w:rsidRPr="01BA5B3D" w:rsidR="00796506">
        <w:rPr>
          <w:rFonts w:ascii="Century Gothic" w:hAnsi="Century Gothic"/>
          <w:sz w:val="22"/>
          <w:szCs w:val="22"/>
        </w:rPr>
        <w:t>reconstructing</w:t>
      </w:r>
      <w:r w:rsidRPr="01BA5B3D" w:rsidR="00482EEE">
        <w:rPr>
          <w:rFonts w:ascii="Century Gothic" w:hAnsi="Century Gothic"/>
          <w:sz w:val="22"/>
          <w:szCs w:val="22"/>
        </w:rPr>
        <w:t xml:space="preserve"> the property</w:t>
      </w:r>
      <w:r w:rsidRPr="01BA5B3D" w:rsidR="005049BC">
        <w:rPr>
          <w:rFonts w:ascii="Century Gothic" w:hAnsi="Century Gothic"/>
          <w:sz w:val="22"/>
          <w:szCs w:val="22"/>
        </w:rPr>
        <w:t xml:space="preserve"> you currently occupy at </w:t>
      </w:r>
      <w:r w:rsidRPr="01BA5B3D" w:rsidR="005049BC">
        <w:rPr>
          <w:rFonts w:ascii="Century Gothic" w:hAnsi="Century Gothic"/>
          <w:sz w:val="22"/>
          <w:szCs w:val="22"/>
          <w:highlight w:val="lightGray"/>
        </w:rPr>
        <w:t>[</w:t>
      </w:r>
      <w:r w:rsidRPr="01BA5B3D" w:rsidR="00F93B0D">
        <w:rPr>
          <w:rFonts w:ascii="Century Gothic" w:hAnsi="Century Gothic"/>
          <w:sz w:val="22"/>
          <w:szCs w:val="22"/>
          <w:highlight w:val="lightGray"/>
        </w:rPr>
        <w:t>real property address</w:t>
      </w:r>
      <w:r w:rsidRPr="01BA5B3D" w:rsidR="005049BC">
        <w:rPr>
          <w:rFonts w:ascii="Century Gothic" w:hAnsi="Century Gothic"/>
          <w:sz w:val="22"/>
          <w:szCs w:val="22"/>
          <w:highlight w:val="lightGray"/>
        </w:rPr>
        <w:t>]</w:t>
      </w:r>
      <w:r w:rsidRPr="01BA5B3D" w:rsidR="005049BC">
        <w:rPr>
          <w:rFonts w:ascii="Century Gothic" w:hAnsi="Century Gothic"/>
          <w:sz w:val="22"/>
          <w:szCs w:val="22"/>
        </w:rPr>
        <w:t xml:space="preserve"> for a proposed project which may receive federal funding</w:t>
      </w:r>
      <w:r w:rsidRPr="01BA5B3D">
        <w:rPr>
          <w:rFonts w:ascii="Century Gothic" w:hAnsi="Century Gothic"/>
          <w:sz w:val="22"/>
          <w:szCs w:val="22"/>
        </w:rPr>
        <w:t xml:space="preserve"> provided by the U.S. Department of Housing and Urban Development (</w:t>
      </w:r>
      <w:r w:rsidRPr="01BA5B3D">
        <w:rPr>
          <w:rFonts w:ascii="Century Gothic" w:hAnsi="Century Gothic"/>
          <w:b/>
          <w:bCs/>
          <w:sz w:val="22"/>
          <w:szCs w:val="22"/>
        </w:rPr>
        <w:t>HUD</w:t>
      </w:r>
      <w:r w:rsidRPr="01BA5B3D">
        <w:rPr>
          <w:rFonts w:ascii="Century Gothic" w:hAnsi="Century Gothic"/>
          <w:sz w:val="22"/>
          <w:szCs w:val="22"/>
        </w:rPr>
        <w:t xml:space="preserve">) under the </w:t>
      </w:r>
      <w:bookmarkStart w:name="_Hlk14443701" w:id="0"/>
      <w:r w:rsidRPr="01BA5B3D">
        <w:rPr>
          <w:rFonts w:ascii="Century Gothic" w:hAnsi="Century Gothic"/>
          <w:sz w:val="22"/>
          <w:szCs w:val="22"/>
        </w:rPr>
        <w:t>Community Development Block Grant Disaster Recovery</w:t>
      </w:r>
      <w:r w:rsidRPr="01BA5B3D" w:rsidR="00796506">
        <w:rPr>
          <w:rFonts w:ascii="Century Gothic" w:hAnsi="Century Gothic"/>
          <w:sz w:val="22"/>
          <w:szCs w:val="22"/>
        </w:rPr>
        <w:t xml:space="preserve"> (</w:t>
      </w:r>
      <w:r w:rsidRPr="01BA5B3D" w:rsidR="00796506">
        <w:rPr>
          <w:rFonts w:ascii="Century Gothic" w:hAnsi="Century Gothic"/>
          <w:b/>
          <w:bCs/>
          <w:sz w:val="22"/>
          <w:szCs w:val="22"/>
        </w:rPr>
        <w:t>CDBG-DR</w:t>
      </w:r>
      <w:r w:rsidRPr="01BA5B3D" w:rsidR="00796506">
        <w:rPr>
          <w:rFonts w:ascii="Century Gothic" w:hAnsi="Century Gothic"/>
          <w:sz w:val="22"/>
          <w:szCs w:val="22"/>
        </w:rPr>
        <w:t>)</w:t>
      </w:r>
      <w:r w:rsidRPr="01BA5B3D" w:rsidR="00796506">
        <w:rPr>
          <w:rFonts w:ascii="Century Gothic" w:hAnsi="Century Gothic"/>
          <w:b/>
          <w:bCs/>
          <w:sz w:val="22"/>
          <w:szCs w:val="22"/>
        </w:rPr>
        <w:t>/</w:t>
      </w:r>
      <w:r w:rsidRPr="01BA5B3D" w:rsidR="00796506">
        <w:rPr>
          <w:rFonts w:ascii="Century Gothic" w:hAnsi="Century Gothic"/>
          <w:sz w:val="22"/>
          <w:szCs w:val="22"/>
        </w:rPr>
        <w:t>Community Block Grant Mitigation (</w:t>
      </w:r>
      <w:r w:rsidRPr="01BA5B3D" w:rsidR="00796506">
        <w:rPr>
          <w:rFonts w:ascii="Century Gothic" w:hAnsi="Century Gothic"/>
          <w:b/>
          <w:bCs/>
          <w:sz w:val="22"/>
          <w:szCs w:val="22"/>
        </w:rPr>
        <w:t>CDBG-MIT</w:t>
      </w:r>
      <w:r w:rsidRPr="01BA5B3D" w:rsidR="00796506">
        <w:rPr>
          <w:rFonts w:ascii="Century Gothic" w:hAnsi="Century Gothic"/>
          <w:sz w:val="22"/>
          <w:szCs w:val="22"/>
        </w:rPr>
        <w:t xml:space="preserve">) </w:t>
      </w:r>
      <w:r w:rsidRPr="01BA5B3D">
        <w:rPr>
          <w:rFonts w:ascii="Century Gothic" w:hAnsi="Century Gothic"/>
          <w:sz w:val="22"/>
          <w:szCs w:val="22"/>
        </w:rPr>
        <w:t>Program</w:t>
      </w:r>
      <w:bookmarkEnd w:id="0"/>
      <w:r w:rsidRPr="01BA5B3D" w:rsidR="00796506">
        <w:rPr>
          <w:rFonts w:ascii="Century Gothic" w:hAnsi="Century Gothic"/>
          <w:sz w:val="22"/>
          <w:szCs w:val="22"/>
        </w:rPr>
        <w:t xml:space="preserve">.  All </w:t>
      </w:r>
      <w:r w:rsidRPr="01BA5B3D">
        <w:rPr>
          <w:rFonts w:ascii="Century Gothic" w:hAnsi="Century Gothic"/>
          <w:sz w:val="22"/>
          <w:szCs w:val="22"/>
        </w:rPr>
        <w:t>expenditures</w:t>
      </w:r>
      <w:r w:rsidRPr="01BA5B3D" w:rsidR="00796506">
        <w:rPr>
          <w:rFonts w:ascii="Century Gothic" w:hAnsi="Century Gothic"/>
          <w:sz w:val="22"/>
          <w:szCs w:val="22"/>
        </w:rPr>
        <w:t xml:space="preserve"> of CDBG-DR/CDBG-MIT funds</w:t>
      </w:r>
      <w:r w:rsidRPr="01BA5B3D">
        <w:rPr>
          <w:rFonts w:ascii="Century Gothic" w:hAnsi="Century Gothic"/>
          <w:sz w:val="22"/>
          <w:szCs w:val="22"/>
        </w:rPr>
        <w:t xml:space="preserve"> are subject to the </w:t>
      </w:r>
      <w:r w:rsidRPr="01BA5B3D" w:rsidR="00DA0AFD">
        <w:rPr>
          <w:rFonts w:ascii="Century Gothic" w:hAnsi="Century Gothic" w:eastAsia="Calibri"/>
          <w:sz w:val="22"/>
          <w:szCs w:val="22"/>
        </w:rPr>
        <w:t xml:space="preserve">rules of the </w:t>
      </w:r>
      <w:r w:rsidRPr="01BA5B3D" w:rsidR="00DA0AFD">
        <w:rPr>
          <w:rFonts w:ascii="Century Gothic" w:hAnsi="Century Gothic"/>
          <w:sz w:val="22"/>
          <w:szCs w:val="22"/>
        </w:rPr>
        <w:t>Uniform Relocation Assistance and Real Property Acquisition Policies Act of 1970</w:t>
      </w:r>
      <w:r w:rsidRPr="01BA5B3D" w:rsidR="009B7ADD">
        <w:rPr>
          <w:rFonts w:ascii="Century Gothic" w:hAnsi="Century Gothic"/>
          <w:sz w:val="22"/>
          <w:szCs w:val="22"/>
        </w:rPr>
        <w:t xml:space="preserve"> (</w:t>
      </w:r>
      <w:r w:rsidRPr="01BA5B3D" w:rsidR="009B7ADD">
        <w:rPr>
          <w:rFonts w:ascii="Century Gothic" w:hAnsi="Century Gothic"/>
          <w:b/>
          <w:bCs/>
          <w:sz w:val="22"/>
          <w:szCs w:val="22"/>
        </w:rPr>
        <w:t>URA</w:t>
      </w:r>
      <w:r w:rsidRPr="01BA5B3D" w:rsidR="009B7ADD">
        <w:rPr>
          <w:rFonts w:ascii="Century Gothic" w:hAnsi="Century Gothic"/>
          <w:sz w:val="22"/>
          <w:szCs w:val="22"/>
        </w:rPr>
        <w:t>)</w:t>
      </w:r>
      <w:r w:rsidRPr="01BA5B3D" w:rsidR="00DA0AFD">
        <w:rPr>
          <w:rFonts w:ascii="Century Gothic" w:hAnsi="Century Gothic"/>
          <w:sz w:val="22"/>
          <w:szCs w:val="22"/>
        </w:rPr>
        <w:t>, as amended</w:t>
      </w:r>
      <w:r w:rsidRPr="01BA5B3D" w:rsidR="00C57E6A">
        <w:rPr>
          <w:rFonts w:ascii="Century Gothic" w:hAnsi="Century Gothic"/>
          <w:sz w:val="22"/>
          <w:szCs w:val="22"/>
        </w:rPr>
        <w:t>,</w:t>
      </w:r>
      <w:r w:rsidRPr="01BA5B3D" w:rsidR="00DA0AFD">
        <w:rPr>
          <w:rFonts w:ascii="Century Gothic" w:hAnsi="Century Gothic"/>
          <w:sz w:val="22"/>
          <w:szCs w:val="22"/>
        </w:rPr>
        <w:t xml:space="preserve"> </w:t>
      </w:r>
      <w:bookmarkStart w:name="_Hlk14443143" w:id="1"/>
      <w:r w:rsidRPr="01BA5B3D" w:rsidR="00491AB8">
        <w:rPr>
          <w:rFonts w:ascii="Century Gothic" w:hAnsi="Century Gothic"/>
          <w:sz w:val="22"/>
          <w:szCs w:val="22"/>
        </w:rPr>
        <w:t>49 C.F.R. § 2</w:t>
      </w:r>
      <w:r w:rsidRPr="01BA5B3D" w:rsidR="009B7ADD">
        <w:rPr>
          <w:rFonts w:ascii="Century Gothic" w:hAnsi="Century Gothic"/>
          <w:sz w:val="22"/>
          <w:szCs w:val="22"/>
        </w:rPr>
        <w:t>4,</w:t>
      </w:r>
      <w:bookmarkEnd w:id="1"/>
      <w:r w:rsidRPr="01BA5B3D" w:rsidR="00DA0AFD">
        <w:rPr>
          <w:rFonts w:ascii="Century Gothic" w:hAnsi="Century Gothic"/>
          <w:sz w:val="22"/>
          <w:szCs w:val="22"/>
        </w:rPr>
        <w:t xml:space="preserve"> and Section 104(d) of the Housing and Community Development Act of 1974 (</w:t>
      </w:r>
      <w:proofErr w:type="spellStart"/>
      <w:r w:rsidRPr="01BA5B3D" w:rsidR="00DA0AFD">
        <w:rPr>
          <w:rFonts w:ascii="Century Gothic" w:hAnsi="Century Gothic"/>
          <w:b/>
          <w:bCs/>
          <w:sz w:val="22"/>
          <w:szCs w:val="22"/>
        </w:rPr>
        <w:t>HCDA</w:t>
      </w:r>
      <w:bookmarkStart w:name="_Hlk14443171" w:id="2"/>
      <w:proofErr w:type="spellEnd"/>
      <w:r w:rsidRPr="01BA5B3D" w:rsidR="00DA0AFD">
        <w:rPr>
          <w:rFonts w:ascii="Century Gothic" w:hAnsi="Century Gothic"/>
          <w:sz w:val="22"/>
          <w:szCs w:val="22"/>
        </w:rPr>
        <w:t>)</w:t>
      </w:r>
      <w:r w:rsidRPr="01BA5B3D" w:rsidR="00491AB8">
        <w:rPr>
          <w:rFonts w:ascii="Century Gothic" w:hAnsi="Century Gothic"/>
          <w:sz w:val="22"/>
          <w:szCs w:val="22"/>
        </w:rPr>
        <w:t>,</w:t>
      </w:r>
      <w:r w:rsidRPr="01BA5B3D" w:rsidR="009B7ADD">
        <w:rPr>
          <w:rFonts w:ascii="Century Gothic" w:hAnsi="Century Gothic"/>
          <w:sz w:val="22"/>
          <w:szCs w:val="22"/>
        </w:rPr>
        <w:t xml:space="preserve"> as amended,</w:t>
      </w:r>
      <w:r w:rsidRPr="01BA5B3D" w:rsidR="00491AB8">
        <w:rPr>
          <w:rFonts w:ascii="Century Gothic" w:hAnsi="Century Gothic"/>
          <w:sz w:val="22"/>
          <w:szCs w:val="22"/>
        </w:rPr>
        <w:t xml:space="preserve"> 42 U.S.C. § 5304(d)</w:t>
      </w:r>
      <w:bookmarkEnd w:id="2"/>
      <w:r w:rsidRPr="01BA5B3D" w:rsidR="00DA0AFD">
        <w:rPr>
          <w:rFonts w:ascii="Century Gothic" w:hAnsi="Century Gothic"/>
          <w:sz w:val="22"/>
          <w:szCs w:val="22"/>
        </w:rPr>
        <w:t>.</w:t>
      </w:r>
      <w:r w:rsidRPr="01BA5B3D" w:rsidR="00DA0AFD">
        <w:rPr>
          <w:sz w:val="22"/>
          <w:szCs w:val="22"/>
        </w:rPr>
        <w:t xml:space="preserve">  </w:t>
      </w:r>
    </w:p>
    <w:p w:rsidRPr="00FC2665" w:rsidR="00B832A4" w:rsidP="00FC2665" w:rsidRDefault="00B832A4" w14:paraId="55F89C06" w14:textId="77777777">
      <w:pPr>
        <w:pStyle w:val="Default"/>
        <w:jc w:val="both"/>
        <w:rPr>
          <w:rFonts w:ascii="Century Gothic" w:hAnsi="Century Gothic"/>
          <w:sz w:val="22"/>
          <w:szCs w:val="22"/>
        </w:rPr>
      </w:pPr>
    </w:p>
    <w:p w:rsidRPr="00FC2665" w:rsidR="00842EE4" w:rsidP="00FC2665" w:rsidRDefault="00002FE1" w14:paraId="01F31660" w14:textId="70A37E55">
      <w:pPr>
        <w:pStyle w:val="Default"/>
        <w:jc w:val="both"/>
        <w:rPr>
          <w:rFonts w:ascii="Century Gothic" w:hAnsi="Century Gothic"/>
          <w:sz w:val="22"/>
          <w:szCs w:val="22"/>
        </w:rPr>
      </w:pPr>
      <w:proofErr w:type="gramStart"/>
      <w:r w:rsidRPr="00FC2665">
        <w:rPr>
          <w:rFonts w:ascii="Century Gothic" w:hAnsi="Century Gothic"/>
          <w:sz w:val="22"/>
          <w:szCs w:val="22"/>
        </w:rPr>
        <w:t>I</w:t>
      </w:r>
      <w:r w:rsidRPr="00FC2665" w:rsidR="00B832A4">
        <w:rPr>
          <w:rFonts w:ascii="Century Gothic" w:hAnsi="Century Gothic"/>
          <w:sz w:val="22"/>
          <w:szCs w:val="22"/>
        </w:rPr>
        <w:t>n order to</w:t>
      </w:r>
      <w:proofErr w:type="gramEnd"/>
      <w:r w:rsidRPr="00FC2665" w:rsidR="00B832A4">
        <w:rPr>
          <w:rFonts w:ascii="Century Gothic" w:hAnsi="Century Gothic"/>
          <w:sz w:val="22"/>
          <w:szCs w:val="22"/>
        </w:rPr>
        <w:t xml:space="preserve"> facilitate the</w:t>
      </w:r>
      <w:r w:rsidRPr="00FC2665">
        <w:rPr>
          <w:rFonts w:ascii="Century Gothic" w:hAnsi="Century Gothic"/>
          <w:sz w:val="22"/>
          <w:szCs w:val="22"/>
        </w:rPr>
        <w:t xml:space="preserve"> acquisition or</w:t>
      </w:r>
      <w:r w:rsidRPr="00FC2665" w:rsidR="00B832A4">
        <w:rPr>
          <w:rFonts w:ascii="Century Gothic" w:hAnsi="Century Gothic"/>
          <w:sz w:val="22"/>
          <w:szCs w:val="22"/>
        </w:rPr>
        <w:t xml:space="preserve"> construction</w:t>
      </w:r>
      <w:r w:rsidRPr="00FC2665" w:rsidR="004B1F12">
        <w:rPr>
          <w:rFonts w:ascii="Century Gothic" w:hAnsi="Century Gothic"/>
          <w:sz w:val="22"/>
          <w:szCs w:val="22"/>
        </w:rPr>
        <w:t>,</w:t>
      </w:r>
      <w:r w:rsidRPr="00FC2665" w:rsidR="00B832A4">
        <w:rPr>
          <w:rFonts w:ascii="Century Gothic" w:hAnsi="Century Gothic"/>
          <w:sz w:val="22"/>
          <w:szCs w:val="22"/>
        </w:rPr>
        <w:t xml:space="preserve"> including the</w:t>
      </w:r>
      <w:r w:rsidRPr="00FC2665">
        <w:rPr>
          <w:rFonts w:ascii="Century Gothic" w:hAnsi="Century Gothic"/>
          <w:sz w:val="22"/>
          <w:szCs w:val="22"/>
        </w:rPr>
        <w:t xml:space="preserve"> </w:t>
      </w:r>
      <w:r w:rsidRPr="00FC2665" w:rsidR="00E81329">
        <w:rPr>
          <w:rFonts w:ascii="Century Gothic" w:hAnsi="Century Gothic"/>
          <w:sz w:val="22"/>
          <w:szCs w:val="22"/>
        </w:rPr>
        <w:t>repair, reconstruction,</w:t>
      </w:r>
      <w:r w:rsidRPr="00FC2665">
        <w:rPr>
          <w:rFonts w:ascii="Century Gothic" w:hAnsi="Century Gothic"/>
          <w:sz w:val="22"/>
          <w:szCs w:val="22"/>
        </w:rPr>
        <w:t xml:space="preserve"> or </w:t>
      </w:r>
      <w:r w:rsidR="00985AFB">
        <w:rPr>
          <w:rFonts w:ascii="Century Gothic" w:hAnsi="Century Gothic"/>
          <w:sz w:val="22"/>
          <w:szCs w:val="22"/>
        </w:rPr>
        <w:t>demolition</w:t>
      </w:r>
      <w:r w:rsidRPr="00FC2665" w:rsidR="00B832A4">
        <w:rPr>
          <w:rFonts w:ascii="Century Gothic" w:hAnsi="Century Gothic"/>
          <w:sz w:val="22"/>
          <w:szCs w:val="22"/>
        </w:rPr>
        <w:t xml:space="preserve"> of your dwelling </w:t>
      </w:r>
      <w:r w:rsidR="00985AFB">
        <w:rPr>
          <w:rFonts w:ascii="Century Gothic" w:hAnsi="Century Gothic"/>
          <w:sz w:val="22"/>
          <w:szCs w:val="22"/>
        </w:rPr>
        <w:t xml:space="preserve">at the above-referenced address, </w:t>
      </w:r>
      <w:r w:rsidRPr="00FC2665" w:rsidR="00B832A4">
        <w:rPr>
          <w:rFonts w:ascii="Century Gothic" w:hAnsi="Century Gothic"/>
          <w:sz w:val="22"/>
          <w:szCs w:val="22"/>
        </w:rPr>
        <w:t>you may be required to move temporarily</w:t>
      </w:r>
      <w:r w:rsidRPr="00FC2665" w:rsidR="004B1F12">
        <w:rPr>
          <w:rFonts w:ascii="Century Gothic" w:hAnsi="Century Gothic"/>
          <w:sz w:val="22"/>
          <w:szCs w:val="22"/>
        </w:rPr>
        <w:t xml:space="preserve"> or permanently. </w:t>
      </w:r>
    </w:p>
    <w:p w:rsidRPr="00FC2665" w:rsidR="00842EE4" w:rsidP="00FC2665" w:rsidRDefault="00842EE4" w14:paraId="62F92ABD" w14:textId="77777777">
      <w:pPr>
        <w:pStyle w:val="Default"/>
        <w:jc w:val="both"/>
        <w:rPr>
          <w:rFonts w:ascii="Century Gothic" w:hAnsi="Century Gothic"/>
          <w:sz w:val="22"/>
          <w:szCs w:val="22"/>
        </w:rPr>
      </w:pPr>
    </w:p>
    <w:p w:rsidRPr="003A59BE" w:rsidR="00985AFB" w:rsidP="00FC2665" w:rsidRDefault="00E7176A" w14:paraId="34386CAC" w14:textId="5FA19723">
      <w:pPr>
        <w:pStyle w:val="Default"/>
        <w:jc w:val="both"/>
        <w:rPr>
          <w:rFonts w:ascii="Century Gothic" w:hAnsi="Century Gothic"/>
          <w:sz w:val="22"/>
          <w:szCs w:val="22"/>
        </w:rPr>
      </w:pPr>
      <w:r w:rsidRPr="00FC2665">
        <w:rPr>
          <w:rFonts w:ascii="Century Gothic" w:hAnsi="Century Gothic"/>
          <w:sz w:val="22"/>
          <w:szCs w:val="22"/>
        </w:rPr>
        <w:t xml:space="preserve">After it is determined whether </w:t>
      </w:r>
      <w:r w:rsidRPr="00FC2665" w:rsidR="00B832A4">
        <w:rPr>
          <w:rFonts w:ascii="Century Gothic" w:hAnsi="Century Gothic"/>
          <w:sz w:val="22"/>
          <w:szCs w:val="22"/>
        </w:rPr>
        <w:t xml:space="preserve">you are required to move </w:t>
      </w:r>
      <w:r w:rsidRPr="00FC2665">
        <w:rPr>
          <w:rFonts w:ascii="Century Gothic" w:hAnsi="Century Gothic"/>
          <w:sz w:val="22"/>
          <w:szCs w:val="22"/>
        </w:rPr>
        <w:t>from your current dwelling,</w:t>
      </w:r>
      <w:r w:rsidRPr="00FC2665" w:rsidR="00B832A4">
        <w:rPr>
          <w:rFonts w:ascii="Century Gothic" w:hAnsi="Century Gothic"/>
          <w:sz w:val="22"/>
          <w:szCs w:val="22"/>
        </w:rPr>
        <w:t xml:space="preserve"> you will receive another notice from the Program, confirming that you will</w:t>
      </w:r>
      <w:r w:rsidRPr="00FC2665" w:rsidR="004B1F12">
        <w:rPr>
          <w:rFonts w:ascii="Century Gothic" w:hAnsi="Century Gothic"/>
          <w:sz w:val="22"/>
          <w:szCs w:val="22"/>
        </w:rPr>
        <w:t xml:space="preserve"> or will</w:t>
      </w:r>
      <w:r w:rsidRPr="00FC2665" w:rsidR="00B832A4">
        <w:rPr>
          <w:rFonts w:ascii="Century Gothic" w:hAnsi="Century Gothic"/>
          <w:sz w:val="22"/>
          <w:szCs w:val="22"/>
        </w:rPr>
        <w:t xml:space="preserve"> </w:t>
      </w:r>
      <w:r w:rsidRPr="00FC2665" w:rsidR="007E4220">
        <w:rPr>
          <w:rFonts w:ascii="Century Gothic" w:hAnsi="Century Gothic"/>
          <w:sz w:val="22"/>
          <w:szCs w:val="22"/>
        </w:rPr>
        <w:t xml:space="preserve">not </w:t>
      </w:r>
      <w:r w:rsidRPr="00FC2665" w:rsidR="00B832A4">
        <w:rPr>
          <w:rFonts w:ascii="Century Gothic" w:hAnsi="Century Gothic"/>
          <w:sz w:val="22"/>
          <w:szCs w:val="22"/>
        </w:rPr>
        <w:t xml:space="preserve">be </w:t>
      </w:r>
      <w:r w:rsidRPr="00FC2665" w:rsidR="004B1F12">
        <w:rPr>
          <w:rFonts w:ascii="Century Gothic" w:hAnsi="Century Gothic"/>
          <w:sz w:val="22"/>
          <w:szCs w:val="22"/>
        </w:rPr>
        <w:t xml:space="preserve">displaced. </w:t>
      </w:r>
      <w:r w:rsidRPr="00FC2665" w:rsidR="00EA23AF">
        <w:rPr>
          <w:rFonts w:ascii="Century Gothic" w:hAnsi="Century Gothic"/>
          <w:sz w:val="22"/>
          <w:szCs w:val="22"/>
        </w:rPr>
        <w:t xml:space="preserve">If relocation </w:t>
      </w:r>
      <w:r w:rsidR="00985AFB">
        <w:rPr>
          <w:rFonts w:ascii="Century Gothic" w:hAnsi="Century Gothic"/>
          <w:sz w:val="22"/>
          <w:szCs w:val="22"/>
        </w:rPr>
        <w:t>is required, the</w:t>
      </w:r>
      <w:r w:rsidRPr="00FC2665" w:rsidR="00EA23AF">
        <w:rPr>
          <w:rFonts w:ascii="Century Gothic" w:hAnsi="Century Gothic"/>
          <w:sz w:val="22"/>
          <w:szCs w:val="22"/>
        </w:rPr>
        <w:t xml:space="preserve"> </w:t>
      </w:r>
      <w:r w:rsidRPr="00FC2665" w:rsidR="00B832A4">
        <w:rPr>
          <w:rFonts w:ascii="Century Gothic" w:hAnsi="Century Gothic"/>
          <w:sz w:val="22"/>
          <w:szCs w:val="22"/>
        </w:rPr>
        <w:t xml:space="preserve">Program will work with you to obtain suitable </w:t>
      </w:r>
      <w:r w:rsidR="00985AFB">
        <w:rPr>
          <w:rFonts w:ascii="Century Gothic" w:hAnsi="Century Gothic"/>
          <w:sz w:val="22"/>
          <w:szCs w:val="22"/>
        </w:rPr>
        <w:t xml:space="preserve">replacement </w:t>
      </w:r>
      <w:r w:rsidRPr="00FC2665" w:rsidR="004B1F12">
        <w:rPr>
          <w:rFonts w:ascii="Century Gothic" w:hAnsi="Century Gothic"/>
          <w:sz w:val="22"/>
          <w:szCs w:val="22"/>
        </w:rPr>
        <w:t xml:space="preserve">accommodations </w:t>
      </w:r>
      <w:r w:rsidRPr="00FC2665" w:rsidR="00B832A4">
        <w:rPr>
          <w:rFonts w:ascii="Century Gothic" w:hAnsi="Century Gothic"/>
          <w:sz w:val="22"/>
          <w:szCs w:val="22"/>
        </w:rPr>
        <w:t xml:space="preserve">and you will be reimbursed for all reasonable out of pocket expenses, including moving costs and any increase in monthly housing costs. </w:t>
      </w:r>
      <w:r w:rsidRPr="00985AFB" w:rsidR="00985AFB">
        <w:rPr>
          <w:rFonts w:ascii="Century Gothic" w:hAnsi="Century Gothic"/>
          <w:sz w:val="22"/>
          <w:szCs w:val="22"/>
        </w:rPr>
        <w:t xml:space="preserve"> </w:t>
      </w:r>
      <w:r w:rsidRPr="003A59BE" w:rsidR="00985AFB">
        <w:rPr>
          <w:rFonts w:ascii="Century Gothic" w:hAnsi="Century Gothic"/>
          <w:sz w:val="22"/>
          <w:szCs w:val="22"/>
        </w:rPr>
        <w:t xml:space="preserve">The Program will also provide relocation assistance that includes but is not limited </w:t>
      </w:r>
      <w:proofErr w:type="gramStart"/>
      <w:r w:rsidRPr="003A59BE" w:rsidR="00985AFB">
        <w:rPr>
          <w:rFonts w:ascii="Century Gothic" w:hAnsi="Century Gothic"/>
          <w:sz w:val="22"/>
          <w:szCs w:val="22"/>
        </w:rPr>
        <w:t>to:</w:t>
      </w:r>
      <w:proofErr w:type="gramEnd"/>
      <w:r w:rsidRPr="003A59BE" w:rsidR="00985AFB">
        <w:rPr>
          <w:rFonts w:ascii="Century Gothic" w:hAnsi="Century Gothic"/>
          <w:sz w:val="22"/>
          <w:szCs w:val="22"/>
        </w:rPr>
        <w:t xml:space="preserve"> referrals to replacement properties, help filing payment claims</w:t>
      </w:r>
      <w:r w:rsidR="004C24C7">
        <w:rPr>
          <w:rFonts w:ascii="Century Gothic" w:hAnsi="Century Gothic"/>
          <w:sz w:val="22"/>
          <w:szCs w:val="22"/>
        </w:rPr>
        <w:t xml:space="preserve"> and following procedures for obtaining payment(s)</w:t>
      </w:r>
      <w:r w:rsidRPr="003A59BE" w:rsidR="00985AFB">
        <w:rPr>
          <w:rFonts w:ascii="Century Gothic" w:hAnsi="Century Gothic"/>
          <w:sz w:val="22"/>
          <w:szCs w:val="22"/>
        </w:rPr>
        <w:t xml:space="preserve">, and other necessary assistance to successfully relocate you. </w:t>
      </w:r>
    </w:p>
    <w:p w:rsidRPr="00FC2665" w:rsidR="00B832A4" w:rsidP="00FC2665" w:rsidRDefault="00B832A4" w14:paraId="4B64C9FA" w14:textId="082D7ED6">
      <w:pPr>
        <w:pStyle w:val="Default"/>
        <w:jc w:val="both"/>
        <w:rPr>
          <w:rFonts w:ascii="Century Gothic" w:hAnsi="Century Gothic"/>
          <w:sz w:val="22"/>
          <w:szCs w:val="22"/>
        </w:rPr>
      </w:pPr>
    </w:p>
    <w:p w:rsidRPr="00FC2665" w:rsidR="00B832A4" w:rsidP="00FC2665" w:rsidRDefault="00985AFB" w14:paraId="74A55AE7" w14:textId="58F8BEDF">
      <w:pPr>
        <w:pStyle w:val="Default"/>
        <w:jc w:val="both"/>
        <w:rPr>
          <w:rFonts w:ascii="Century Gothic" w:hAnsi="Century Gothic"/>
          <w:sz w:val="22"/>
          <w:szCs w:val="22"/>
        </w:rPr>
      </w:pPr>
      <w:r>
        <w:rPr>
          <w:rFonts w:ascii="Century Gothic" w:hAnsi="Century Gothic"/>
          <w:sz w:val="22"/>
          <w:szCs w:val="22"/>
        </w:rPr>
        <w:t>If you are displaced for</w:t>
      </w:r>
      <w:r w:rsidRPr="00FC2665" w:rsidR="00FD11D5">
        <w:rPr>
          <w:rFonts w:ascii="Century Gothic" w:hAnsi="Century Gothic"/>
          <w:sz w:val="22"/>
          <w:szCs w:val="22"/>
        </w:rPr>
        <w:t xml:space="preserve"> less than one year, your relocation will be classified as temporary relocation.</w:t>
      </w:r>
      <w:r w:rsidR="00BD0333">
        <w:rPr>
          <w:rFonts w:ascii="Century Gothic" w:hAnsi="Century Gothic"/>
          <w:sz w:val="22"/>
          <w:szCs w:val="22"/>
        </w:rPr>
        <w:t xml:space="preserve"> You will not be required to relocate temporarily without</w:t>
      </w:r>
      <w:r w:rsidRPr="00C54132" w:rsidR="00BD0333">
        <w:t xml:space="preserve"> </w:t>
      </w:r>
      <w:r w:rsidRPr="00FC2665" w:rsidR="00BD0333">
        <w:rPr>
          <w:rFonts w:ascii="Century Gothic" w:hAnsi="Century Gothic"/>
          <w:sz w:val="22"/>
          <w:szCs w:val="22"/>
        </w:rPr>
        <w:t xml:space="preserve">at least </w:t>
      </w:r>
      <w:r w:rsidRPr="0002768B" w:rsidR="004C534B">
        <w:rPr>
          <w:rFonts w:ascii="Century Gothic" w:hAnsi="Century Gothic"/>
          <w:b/>
          <w:sz w:val="22"/>
          <w:szCs w:val="22"/>
        </w:rPr>
        <w:t>thirty (</w:t>
      </w:r>
      <w:r w:rsidRPr="00E31FF0" w:rsidR="00BD0333">
        <w:rPr>
          <w:rFonts w:ascii="Century Gothic" w:hAnsi="Century Gothic"/>
          <w:b/>
          <w:sz w:val="22"/>
          <w:szCs w:val="22"/>
        </w:rPr>
        <w:t>30</w:t>
      </w:r>
      <w:r w:rsidRPr="00E31FF0" w:rsidR="004C534B">
        <w:rPr>
          <w:rFonts w:ascii="Century Gothic" w:hAnsi="Century Gothic"/>
          <w:b/>
          <w:sz w:val="22"/>
          <w:szCs w:val="22"/>
        </w:rPr>
        <w:t>)</w:t>
      </w:r>
      <w:r w:rsidRPr="00E31FF0" w:rsidR="007847A4">
        <w:rPr>
          <w:rFonts w:ascii="Century Gothic" w:hAnsi="Century Gothic"/>
          <w:b/>
          <w:sz w:val="22"/>
          <w:szCs w:val="22"/>
        </w:rPr>
        <w:t xml:space="preserve"> </w:t>
      </w:r>
      <w:r w:rsidRPr="00E31FF0" w:rsidR="00BD0333">
        <w:rPr>
          <w:rFonts w:ascii="Century Gothic" w:hAnsi="Century Gothic"/>
          <w:b/>
          <w:sz w:val="22"/>
          <w:szCs w:val="22"/>
        </w:rPr>
        <w:t>days</w:t>
      </w:r>
      <w:r w:rsidRPr="00E31FF0" w:rsidR="004C534B">
        <w:rPr>
          <w:rFonts w:ascii="Century Gothic" w:hAnsi="Century Gothic"/>
          <w:b/>
          <w:sz w:val="22"/>
          <w:szCs w:val="22"/>
        </w:rPr>
        <w:t xml:space="preserve"> </w:t>
      </w:r>
      <w:r w:rsidRPr="0002768B" w:rsidR="004C534B">
        <w:rPr>
          <w:rFonts w:ascii="Century Gothic" w:hAnsi="Century Gothic"/>
          <w:sz w:val="22"/>
          <w:szCs w:val="22"/>
        </w:rPr>
        <w:t>in</w:t>
      </w:r>
      <w:r w:rsidRPr="00E31FF0" w:rsidR="00BD0333">
        <w:rPr>
          <w:rFonts w:ascii="Century Gothic" w:hAnsi="Century Gothic"/>
          <w:sz w:val="22"/>
          <w:szCs w:val="22"/>
        </w:rPr>
        <w:t xml:space="preserve"> </w:t>
      </w:r>
      <w:r w:rsidRPr="00FC2665" w:rsidR="00BD0333">
        <w:rPr>
          <w:rFonts w:ascii="Century Gothic" w:hAnsi="Century Gothic"/>
          <w:sz w:val="22"/>
          <w:szCs w:val="22"/>
        </w:rPr>
        <w:t xml:space="preserve">advance written notice. </w:t>
      </w:r>
      <w:r w:rsidRPr="00FC2665" w:rsidR="00B832A4">
        <w:rPr>
          <w:rFonts w:ascii="Century Gothic" w:hAnsi="Century Gothic"/>
          <w:sz w:val="22"/>
          <w:szCs w:val="22"/>
        </w:rPr>
        <w:t xml:space="preserve">Upon completion of the </w:t>
      </w:r>
      <w:r w:rsidRPr="00FC2665" w:rsidR="00E81329">
        <w:rPr>
          <w:rFonts w:ascii="Century Gothic" w:hAnsi="Century Gothic"/>
          <w:sz w:val="22"/>
          <w:szCs w:val="22"/>
        </w:rPr>
        <w:t>repair or reconstruction</w:t>
      </w:r>
      <w:r>
        <w:rPr>
          <w:rFonts w:ascii="Century Gothic" w:hAnsi="Century Gothic"/>
          <w:sz w:val="22"/>
          <w:szCs w:val="22"/>
        </w:rPr>
        <w:t xml:space="preserve"> of the property listed above</w:t>
      </w:r>
      <w:r w:rsidRPr="00FC2665" w:rsidR="00B832A4">
        <w:rPr>
          <w:rFonts w:ascii="Century Gothic" w:hAnsi="Century Gothic"/>
          <w:sz w:val="22"/>
          <w:szCs w:val="22"/>
        </w:rPr>
        <w:t>, you will be a</w:t>
      </w:r>
      <w:r w:rsidR="00F80A53">
        <w:rPr>
          <w:rFonts w:ascii="Century Gothic" w:hAnsi="Century Gothic"/>
          <w:sz w:val="22"/>
          <w:szCs w:val="22"/>
        </w:rPr>
        <w:t>llowed</w:t>
      </w:r>
      <w:r w:rsidRPr="00FC2665" w:rsidR="00B832A4">
        <w:rPr>
          <w:rFonts w:ascii="Century Gothic" w:hAnsi="Century Gothic"/>
          <w:sz w:val="22"/>
          <w:szCs w:val="22"/>
        </w:rPr>
        <w:t xml:space="preserve"> to re-occupy your present dwelling under </w:t>
      </w:r>
      <w:r w:rsidRPr="00FC2665" w:rsidR="00B832A4">
        <w:rPr>
          <w:rFonts w:ascii="Century Gothic" w:hAnsi="Century Gothic"/>
          <w:sz w:val="22"/>
          <w:szCs w:val="22"/>
        </w:rPr>
        <w:lastRenderedPageBreak/>
        <w:t xml:space="preserve">reasonable terms and conditions, including one year at a rental rate and average utility costs that do not exceed the rate you are currently paying. </w:t>
      </w:r>
      <w:r>
        <w:rPr>
          <w:rFonts w:ascii="Century Gothic" w:hAnsi="Century Gothic"/>
          <w:sz w:val="22"/>
          <w:szCs w:val="22"/>
        </w:rPr>
        <w:t xml:space="preserve"> </w:t>
      </w:r>
    </w:p>
    <w:p w:rsidR="00E25BC8" w:rsidP="00FC2665" w:rsidRDefault="00E25BC8" w14:paraId="253F114B" w14:textId="7DF939B5">
      <w:pPr>
        <w:pStyle w:val="Default"/>
        <w:jc w:val="both"/>
        <w:rPr>
          <w:rFonts w:ascii="Century Gothic" w:hAnsi="Century Gothic"/>
          <w:sz w:val="22"/>
          <w:szCs w:val="22"/>
        </w:rPr>
      </w:pPr>
    </w:p>
    <w:p w:rsidR="00BD0333" w:rsidP="00FC2665" w:rsidRDefault="00BD0333" w14:paraId="5D27DE19" w14:textId="76A24D59">
      <w:pPr>
        <w:pStyle w:val="Default"/>
        <w:jc w:val="both"/>
        <w:rPr>
          <w:rFonts w:ascii="Century Gothic" w:hAnsi="Century Gothic"/>
          <w:sz w:val="22"/>
          <w:szCs w:val="22"/>
        </w:rPr>
      </w:pPr>
      <w:r>
        <w:rPr>
          <w:rFonts w:ascii="Century Gothic" w:hAnsi="Century Gothic"/>
          <w:sz w:val="22"/>
          <w:szCs w:val="22"/>
        </w:rPr>
        <w:t xml:space="preserve">If you are displaced for </w:t>
      </w:r>
      <w:proofErr w:type="gramStart"/>
      <w:r>
        <w:rPr>
          <w:rFonts w:ascii="Century Gothic" w:hAnsi="Century Gothic"/>
          <w:sz w:val="22"/>
          <w:szCs w:val="22"/>
        </w:rPr>
        <w:t>a period of time</w:t>
      </w:r>
      <w:proofErr w:type="gramEnd"/>
      <w:r>
        <w:rPr>
          <w:rFonts w:ascii="Century Gothic" w:hAnsi="Century Gothic"/>
          <w:sz w:val="22"/>
          <w:szCs w:val="22"/>
        </w:rPr>
        <w:t xml:space="preserve"> </w:t>
      </w:r>
      <w:r w:rsidR="00F80A53">
        <w:rPr>
          <w:rFonts w:ascii="Century Gothic" w:hAnsi="Century Gothic"/>
          <w:sz w:val="22"/>
          <w:szCs w:val="22"/>
        </w:rPr>
        <w:t xml:space="preserve">of </w:t>
      </w:r>
      <w:r>
        <w:rPr>
          <w:rFonts w:ascii="Century Gothic" w:hAnsi="Century Gothic"/>
          <w:sz w:val="22"/>
          <w:szCs w:val="22"/>
        </w:rPr>
        <w:t xml:space="preserve">one </w:t>
      </w:r>
      <w:r w:rsidR="00396DE6">
        <w:rPr>
          <w:rFonts w:ascii="Century Gothic" w:hAnsi="Century Gothic"/>
          <w:sz w:val="22"/>
          <w:szCs w:val="22"/>
        </w:rPr>
        <w:t xml:space="preserve">(1) </w:t>
      </w:r>
      <w:r>
        <w:rPr>
          <w:rFonts w:ascii="Century Gothic" w:hAnsi="Century Gothic"/>
          <w:sz w:val="22"/>
          <w:szCs w:val="22"/>
        </w:rPr>
        <w:t>year or greater, your relocation wi</w:t>
      </w:r>
      <w:r w:rsidR="007E4220">
        <w:rPr>
          <w:rFonts w:ascii="Century Gothic" w:hAnsi="Century Gothic"/>
          <w:sz w:val="22"/>
          <w:szCs w:val="22"/>
        </w:rPr>
        <w:t xml:space="preserve">ll be classified as permanent. </w:t>
      </w:r>
      <w:r>
        <w:rPr>
          <w:rFonts w:ascii="Century Gothic" w:hAnsi="Century Gothic"/>
          <w:sz w:val="22"/>
          <w:szCs w:val="22"/>
        </w:rPr>
        <w:t xml:space="preserve">You will not be required to relocate permanently without at least </w:t>
      </w:r>
      <w:r w:rsidRPr="0002768B" w:rsidR="004C534B">
        <w:rPr>
          <w:rFonts w:ascii="Century Gothic" w:hAnsi="Century Gothic"/>
          <w:b/>
          <w:sz w:val="22"/>
          <w:szCs w:val="22"/>
        </w:rPr>
        <w:t>ninety (</w:t>
      </w:r>
      <w:r w:rsidRPr="00E31FF0">
        <w:rPr>
          <w:rFonts w:ascii="Century Gothic" w:hAnsi="Century Gothic"/>
          <w:b/>
          <w:sz w:val="22"/>
          <w:szCs w:val="22"/>
        </w:rPr>
        <w:t>90</w:t>
      </w:r>
      <w:r w:rsidRPr="00E31FF0" w:rsidR="004C534B">
        <w:rPr>
          <w:rFonts w:ascii="Century Gothic" w:hAnsi="Century Gothic"/>
          <w:b/>
          <w:sz w:val="22"/>
          <w:szCs w:val="22"/>
        </w:rPr>
        <w:t>)</w:t>
      </w:r>
      <w:r w:rsidRPr="00E31FF0" w:rsidR="007847A4">
        <w:rPr>
          <w:rFonts w:ascii="Century Gothic" w:hAnsi="Century Gothic"/>
          <w:b/>
          <w:sz w:val="22"/>
          <w:szCs w:val="22"/>
        </w:rPr>
        <w:t xml:space="preserve"> </w:t>
      </w:r>
      <w:r w:rsidRPr="00833455">
        <w:rPr>
          <w:rFonts w:ascii="Century Gothic" w:hAnsi="Century Gothic"/>
          <w:b/>
          <w:sz w:val="22"/>
          <w:szCs w:val="22"/>
        </w:rPr>
        <w:t>days</w:t>
      </w:r>
      <w:r w:rsidR="004C534B">
        <w:rPr>
          <w:rFonts w:ascii="Century Gothic" w:hAnsi="Century Gothic"/>
          <w:b/>
          <w:sz w:val="22"/>
          <w:szCs w:val="22"/>
        </w:rPr>
        <w:t xml:space="preserve"> </w:t>
      </w:r>
      <w:r w:rsidRPr="0002768B" w:rsidR="004C534B">
        <w:rPr>
          <w:rFonts w:ascii="Century Gothic" w:hAnsi="Century Gothic"/>
          <w:sz w:val="22"/>
          <w:szCs w:val="22"/>
        </w:rPr>
        <w:t>in</w:t>
      </w:r>
      <w:r w:rsidRPr="00E31FF0">
        <w:rPr>
          <w:rFonts w:ascii="Century Gothic" w:hAnsi="Century Gothic"/>
          <w:sz w:val="22"/>
          <w:szCs w:val="22"/>
        </w:rPr>
        <w:t xml:space="preserve"> </w:t>
      </w:r>
      <w:r>
        <w:rPr>
          <w:rFonts w:ascii="Century Gothic" w:hAnsi="Century Gothic"/>
          <w:sz w:val="22"/>
          <w:szCs w:val="22"/>
        </w:rPr>
        <w:t xml:space="preserve">advance written notice and </w:t>
      </w:r>
      <w:r w:rsidR="00F80A53">
        <w:rPr>
          <w:rFonts w:ascii="Century Gothic" w:hAnsi="Century Gothic"/>
          <w:sz w:val="22"/>
          <w:szCs w:val="22"/>
        </w:rPr>
        <w:t xml:space="preserve">until </w:t>
      </w:r>
      <w:r>
        <w:rPr>
          <w:rFonts w:ascii="Century Gothic" w:hAnsi="Century Gothic"/>
          <w:sz w:val="22"/>
          <w:szCs w:val="22"/>
        </w:rPr>
        <w:t>after at least one</w:t>
      </w:r>
      <w:r w:rsidR="00346186">
        <w:rPr>
          <w:rFonts w:ascii="Century Gothic" w:hAnsi="Century Gothic"/>
          <w:sz w:val="22"/>
          <w:szCs w:val="22"/>
        </w:rPr>
        <w:t xml:space="preserve"> (1)</w:t>
      </w:r>
      <w:r>
        <w:rPr>
          <w:rFonts w:ascii="Century Gothic" w:hAnsi="Century Gothic"/>
          <w:sz w:val="22"/>
          <w:szCs w:val="22"/>
        </w:rPr>
        <w:t xml:space="preserve"> comparable replacement dwelling has been made available to you. </w:t>
      </w:r>
    </w:p>
    <w:p w:rsidR="00BD0333" w:rsidP="00FC2665" w:rsidRDefault="00BD0333" w14:paraId="79E1ED3F" w14:textId="2421B94A">
      <w:pPr>
        <w:pStyle w:val="Default"/>
        <w:jc w:val="both"/>
        <w:rPr>
          <w:rFonts w:ascii="Century Gothic" w:hAnsi="Century Gothic"/>
          <w:sz w:val="22"/>
          <w:szCs w:val="22"/>
        </w:rPr>
      </w:pPr>
    </w:p>
    <w:p w:rsidRPr="00FC2665" w:rsidR="0002768B" w:rsidP="00FC2665" w:rsidRDefault="0002768B" w14:paraId="3CCE09A0" w14:textId="77777777">
      <w:pPr>
        <w:pStyle w:val="Default"/>
        <w:jc w:val="both"/>
        <w:rPr>
          <w:rFonts w:ascii="Century Gothic" w:hAnsi="Century Gothic"/>
          <w:sz w:val="22"/>
          <w:szCs w:val="22"/>
        </w:rPr>
      </w:pPr>
    </w:p>
    <w:p w:rsidRPr="00FC2665" w:rsidR="000A1AF8" w:rsidP="00FC2665" w:rsidRDefault="00BD0333" w14:paraId="7E8506AD" w14:textId="26E2313A">
      <w:pPr>
        <w:pStyle w:val="Default"/>
        <w:jc w:val="both"/>
        <w:rPr>
          <w:rFonts w:ascii="Century Gothic" w:hAnsi="Century Gothic"/>
          <w:sz w:val="22"/>
          <w:szCs w:val="22"/>
          <w:lang w:bidi="en-US"/>
        </w:rPr>
      </w:pPr>
      <w:r>
        <w:rPr>
          <w:rFonts w:ascii="Century Gothic" w:hAnsi="Century Gothic"/>
          <w:sz w:val="22"/>
          <w:szCs w:val="22"/>
          <w:lang w:bidi="en-US"/>
        </w:rPr>
        <w:t xml:space="preserve">To </w:t>
      </w:r>
      <w:r w:rsidRPr="00FC2665" w:rsidR="000A1AF8">
        <w:rPr>
          <w:rFonts w:ascii="Century Gothic" w:hAnsi="Century Gothic"/>
          <w:sz w:val="22"/>
          <w:szCs w:val="22"/>
          <w:lang w:bidi="en-US"/>
        </w:rPr>
        <w:t xml:space="preserve">be eligible </w:t>
      </w:r>
      <w:r>
        <w:rPr>
          <w:rFonts w:ascii="Century Gothic" w:hAnsi="Century Gothic"/>
          <w:sz w:val="22"/>
          <w:szCs w:val="22"/>
          <w:lang w:bidi="en-US"/>
        </w:rPr>
        <w:t>for</w:t>
      </w:r>
      <w:r w:rsidRPr="00FC2665" w:rsidR="000A1AF8">
        <w:rPr>
          <w:rFonts w:ascii="Century Gothic" w:hAnsi="Century Gothic"/>
          <w:sz w:val="22"/>
          <w:szCs w:val="22"/>
          <w:lang w:bidi="en-US"/>
        </w:rPr>
        <w:t xml:space="preserve"> relocation benefits</w:t>
      </w:r>
      <w:r>
        <w:rPr>
          <w:rFonts w:ascii="Century Gothic" w:hAnsi="Century Gothic"/>
          <w:sz w:val="22"/>
          <w:szCs w:val="22"/>
          <w:lang w:bidi="en-US"/>
        </w:rPr>
        <w:t>, the displaced person(s):</w:t>
      </w:r>
    </w:p>
    <w:p w:rsidRPr="00FC2665" w:rsidR="000A1AF8" w:rsidP="00FC2665" w:rsidRDefault="000A1AF8" w14:paraId="505E205F" w14:textId="77777777">
      <w:pPr>
        <w:pStyle w:val="Default"/>
        <w:jc w:val="both"/>
        <w:rPr>
          <w:rFonts w:ascii="Century Gothic" w:hAnsi="Century Gothic"/>
          <w:sz w:val="22"/>
          <w:szCs w:val="22"/>
          <w:lang w:bidi="en-US"/>
        </w:rPr>
      </w:pPr>
    </w:p>
    <w:p w:rsidRPr="00FC2665" w:rsidR="00BD0333" w:rsidP="00FC2665" w:rsidRDefault="00416840" w14:paraId="3A07D1A7" w14:textId="03F10257">
      <w:pPr>
        <w:pStyle w:val="Default"/>
        <w:numPr>
          <w:ilvl w:val="0"/>
          <w:numId w:val="9"/>
        </w:numPr>
        <w:spacing w:before="120" w:after="120"/>
        <w:ind w:left="1714" w:hanging="720"/>
        <w:jc w:val="both"/>
        <w:rPr>
          <w:rFonts w:ascii="Century Gothic" w:hAnsi="Century Gothic"/>
          <w:sz w:val="22"/>
          <w:szCs w:val="22"/>
          <w:lang w:bidi="en-US"/>
        </w:rPr>
      </w:pPr>
      <w:r>
        <w:rPr>
          <w:rFonts w:ascii="Century Gothic" w:hAnsi="Century Gothic"/>
          <w:sz w:val="22"/>
          <w:szCs w:val="22"/>
        </w:rPr>
        <w:t>Must be d</w:t>
      </w:r>
      <w:r w:rsidRPr="00FC2665" w:rsidR="00BD0333">
        <w:rPr>
          <w:rFonts w:ascii="Century Gothic" w:hAnsi="Century Gothic"/>
          <w:sz w:val="22"/>
          <w:szCs w:val="22"/>
        </w:rPr>
        <w:t xml:space="preserve">istinct from the person(s) or entity responsible for the application to </w:t>
      </w:r>
      <w:r>
        <w:rPr>
          <w:rFonts w:ascii="Century Gothic" w:hAnsi="Century Gothic"/>
          <w:sz w:val="22"/>
          <w:szCs w:val="22"/>
        </w:rPr>
        <w:t>the related [</w:t>
      </w:r>
      <w:r w:rsidRPr="00AD46B7" w:rsidR="00685ABC">
        <w:rPr>
          <w:rFonts w:ascii="Century Gothic" w:hAnsi="Century Gothic"/>
          <w:sz w:val="22"/>
          <w:szCs w:val="22"/>
          <w:highlight w:val="lightGray"/>
        </w:rPr>
        <w:t>Subrecipient/Agency Name</w:t>
      </w:r>
      <w:r>
        <w:rPr>
          <w:rFonts w:ascii="Century Gothic" w:hAnsi="Century Gothic"/>
          <w:sz w:val="22"/>
          <w:szCs w:val="22"/>
        </w:rPr>
        <w:t>]</w:t>
      </w:r>
      <w:r w:rsidRPr="00FC2665" w:rsidR="00BD0333">
        <w:rPr>
          <w:rFonts w:ascii="Century Gothic" w:hAnsi="Century Gothic"/>
          <w:sz w:val="22"/>
          <w:szCs w:val="22"/>
        </w:rPr>
        <w:t xml:space="preserve"> included in the Puerto Rico Action Plan for Disaster Recovery. </w:t>
      </w:r>
    </w:p>
    <w:p w:rsidRPr="00FC2665" w:rsidR="00BD0333" w:rsidP="00FC2665" w:rsidRDefault="00416840" w14:paraId="5AD857A9" w14:textId="2844C031">
      <w:pPr>
        <w:pStyle w:val="Default"/>
        <w:numPr>
          <w:ilvl w:val="0"/>
          <w:numId w:val="9"/>
        </w:numPr>
        <w:spacing w:before="120" w:after="120"/>
        <w:ind w:left="1714" w:hanging="720"/>
        <w:jc w:val="both"/>
        <w:rPr>
          <w:rFonts w:ascii="Century Gothic" w:hAnsi="Century Gothic"/>
          <w:sz w:val="22"/>
          <w:szCs w:val="22"/>
          <w:lang w:bidi="en-US"/>
        </w:rPr>
      </w:pPr>
      <w:r>
        <w:rPr>
          <w:rFonts w:ascii="Century Gothic" w:hAnsi="Century Gothic"/>
          <w:sz w:val="22"/>
          <w:szCs w:val="22"/>
        </w:rPr>
        <w:t>Must be a</w:t>
      </w:r>
      <w:r w:rsidRPr="00FC2665" w:rsidR="00BD0333">
        <w:rPr>
          <w:rFonts w:ascii="Century Gothic" w:hAnsi="Century Gothic"/>
          <w:sz w:val="22"/>
          <w:szCs w:val="22"/>
        </w:rPr>
        <w:t xml:space="preserve">ctively occupying a housing unit within a property receiving Agency assistance at the time funded acquisition, </w:t>
      </w:r>
      <w:r w:rsidR="0002768B">
        <w:rPr>
          <w:rFonts w:ascii="Century Gothic" w:hAnsi="Century Gothic"/>
          <w:sz w:val="22"/>
          <w:szCs w:val="22"/>
        </w:rPr>
        <w:t>repairs,</w:t>
      </w:r>
      <w:r w:rsidRPr="00FC2665" w:rsidR="00BD0333">
        <w:rPr>
          <w:rFonts w:ascii="Century Gothic" w:hAnsi="Century Gothic"/>
          <w:sz w:val="22"/>
          <w:szCs w:val="22"/>
        </w:rPr>
        <w:t xml:space="preserve"> or reconstruction activities are scheduled to commence. </w:t>
      </w:r>
    </w:p>
    <w:p w:rsidRPr="00FC2665" w:rsidR="00BD0333" w:rsidP="00FC2665" w:rsidRDefault="00BD0333" w14:paraId="2F7C6297" w14:textId="137EAE13">
      <w:pPr>
        <w:pStyle w:val="Default"/>
        <w:numPr>
          <w:ilvl w:val="0"/>
          <w:numId w:val="9"/>
        </w:numPr>
        <w:spacing w:before="120" w:after="120"/>
        <w:ind w:left="1714" w:hanging="720"/>
        <w:jc w:val="both"/>
        <w:rPr>
          <w:rFonts w:ascii="Century Gothic" w:hAnsi="Century Gothic"/>
          <w:sz w:val="22"/>
          <w:szCs w:val="22"/>
          <w:lang w:bidi="en-US"/>
        </w:rPr>
      </w:pPr>
      <w:r w:rsidRPr="00FC2665">
        <w:rPr>
          <w:rFonts w:ascii="Century Gothic" w:hAnsi="Century Gothic"/>
          <w:sz w:val="22"/>
          <w:szCs w:val="22"/>
        </w:rPr>
        <w:t xml:space="preserve">Be required to relocate from the assisted housing unit for a minimum of </w:t>
      </w:r>
      <w:r w:rsidRPr="0002768B" w:rsidR="007E4220">
        <w:rPr>
          <w:rFonts w:ascii="Century Gothic" w:hAnsi="Century Gothic"/>
          <w:b/>
          <w:sz w:val="22"/>
          <w:szCs w:val="22"/>
        </w:rPr>
        <w:t>one (</w:t>
      </w:r>
      <w:r w:rsidRPr="0002768B">
        <w:rPr>
          <w:rFonts w:ascii="Century Gothic" w:hAnsi="Century Gothic"/>
          <w:b/>
          <w:sz w:val="22"/>
          <w:szCs w:val="22"/>
        </w:rPr>
        <w:t>1</w:t>
      </w:r>
      <w:r w:rsidRPr="0002768B" w:rsidR="007E4220">
        <w:rPr>
          <w:rFonts w:ascii="Century Gothic" w:hAnsi="Century Gothic"/>
          <w:b/>
          <w:sz w:val="22"/>
          <w:szCs w:val="22"/>
        </w:rPr>
        <w:t>)</w:t>
      </w:r>
      <w:r w:rsidRPr="0002768B">
        <w:rPr>
          <w:rFonts w:ascii="Century Gothic" w:hAnsi="Century Gothic"/>
          <w:b/>
          <w:sz w:val="22"/>
          <w:szCs w:val="22"/>
        </w:rPr>
        <w:t xml:space="preserve"> day</w:t>
      </w:r>
      <w:r w:rsidRPr="00FC2665">
        <w:rPr>
          <w:rFonts w:ascii="Century Gothic" w:hAnsi="Century Gothic"/>
          <w:sz w:val="22"/>
          <w:szCs w:val="22"/>
        </w:rPr>
        <w:t xml:space="preserve"> </w:t>
      </w:r>
      <w:proofErr w:type="gramStart"/>
      <w:r w:rsidRPr="00FC2665">
        <w:rPr>
          <w:rFonts w:ascii="Century Gothic" w:hAnsi="Century Gothic"/>
          <w:sz w:val="22"/>
          <w:szCs w:val="22"/>
        </w:rPr>
        <w:t>in order to</w:t>
      </w:r>
      <w:proofErr w:type="gramEnd"/>
      <w:r w:rsidRPr="00FC2665">
        <w:rPr>
          <w:rFonts w:ascii="Century Gothic" w:hAnsi="Century Gothic"/>
          <w:sz w:val="22"/>
          <w:szCs w:val="22"/>
        </w:rPr>
        <w:t xml:space="preserve"> complete the Agency activities.</w:t>
      </w:r>
    </w:p>
    <w:p w:rsidRPr="00FC2665" w:rsidR="00BD0333" w:rsidP="00FC2665" w:rsidRDefault="00416840" w14:paraId="729B83FF" w14:textId="312DC02E">
      <w:pPr>
        <w:pStyle w:val="Default"/>
        <w:numPr>
          <w:ilvl w:val="0"/>
          <w:numId w:val="9"/>
        </w:numPr>
        <w:spacing w:before="120" w:after="120"/>
        <w:ind w:left="1714" w:hanging="720"/>
        <w:jc w:val="both"/>
        <w:rPr>
          <w:rFonts w:ascii="Century Gothic" w:hAnsi="Century Gothic"/>
          <w:sz w:val="22"/>
          <w:szCs w:val="22"/>
          <w:lang w:bidi="en-US"/>
        </w:rPr>
      </w:pPr>
      <w:r>
        <w:rPr>
          <w:rFonts w:ascii="Century Gothic" w:hAnsi="Century Gothic"/>
          <w:sz w:val="22"/>
          <w:szCs w:val="22"/>
        </w:rPr>
        <w:t>Is/are l</w:t>
      </w:r>
      <w:r w:rsidRPr="00FC2665" w:rsidR="00BD0333">
        <w:rPr>
          <w:rFonts w:ascii="Century Gothic" w:hAnsi="Century Gothic"/>
          <w:sz w:val="22"/>
          <w:szCs w:val="22"/>
        </w:rPr>
        <w:t>egally entitled to occupy the housing unit.</w:t>
      </w:r>
    </w:p>
    <w:p w:rsidRPr="00FC2665" w:rsidR="000B033E" w:rsidP="00FC2665" w:rsidRDefault="00416840" w14:paraId="20B3C50B" w14:textId="4332630D">
      <w:pPr>
        <w:pStyle w:val="Default"/>
        <w:numPr>
          <w:ilvl w:val="0"/>
          <w:numId w:val="9"/>
        </w:numPr>
        <w:spacing w:before="120" w:after="120"/>
        <w:ind w:left="1714" w:hanging="720"/>
        <w:jc w:val="both"/>
        <w:rPr>
          <w:rFonts w:ascii="Century Gothic" w:hAnsi="Century Gothic"/>
          <w:sz w:val="22"/>
          <w:szCs w:val="22"/>
        </w:rPr>
      </w:pPr>
      <w:r>
        <w:rPr>
          <w:rFonts w:ascii="Century Gothic" w:hAnsi="Century Gothic"/>
          <w:sz w:val="22"/>
          <w:szCs w:val="22"/>
          <w:lang w:bidi="en-US"/>
        </w:rPr>
        <w:t>Must b</w:t>
      </w:r>
      <w:r w:rsidRPr="00FC2665" w:rsidR="000A1AF8">
        <w:rPr>
          <w:rFonts w:ascii="Century Gothic" w:hAnsi="Century Gothic"/>
          <w:sz w:val="22"/>
          <w:szCs w:val="22"/>
          <w:lang w:bidi="en-US"/>
        </w:rPr>
        <w:t>e a U</w:t>
      </w:r>
      <w:r w:rsidR="00F80A53">
        <w:rPr>
          <w:rFonts w:ascii="Century Gothic" w:hAnsi="Century Gothic"/>
          <w:sz w:val="22"/>
          <w:szCs w:val="22"/>
          <w:lang w:bidi="en-US"/>
        </w:rPr>
        <w:t xml:space="preserve">nited </w:t>
      </w:r>
      <w:r w:rsidRPr="00FC2665" w:rsidR="000A1AF8">
        <w:rPr>
          <w:rFonts w:ascii="Century Gothic" w:hAnsi="Century Gothic"/>
          <w:sz w:val="22"/>
          <w:szCs w:val="22"/>
          <w:lang w:bidi="en-US"/>
        </w:rPr>
        <w:t>S</w:t>
      </w:r>
      <w:r w:rsidR="00F80A53">
        <w:rPr>
          <w:rFonts w:ascii="Century Gothic" w:hAnsi="Century Gothic"/>
          <w:sz w:val="22"/>
          <w:szCs w:val="22"/>
          <w:lang w:bidi="en-US"/>
        </w:rPr>
        <w:t>tates</w:t>
      </w:r>
      <w:r w:rsidRPr="00FC2665" w:rsidR="000A1AF8">
        <w:rPr>
          <w:rFonts w:ascii="Century Gothic" w:hAnsi="Century Gothic"/>
          <w:sz w:val="22"/>
          <w:szCs w:val="22"/>
          <w:lang w:bidi="en-US"/>
        </w:rPr>
        <w:t xml:space="preserve"> Citizen or qualified alien occupying the residence to be rehabilitated or reconstructed (unless a waiver is granted due to an exceptional hardship of qualifying spouse, parent, or child).</w:t>
      </w:r>
      <w:r w:rsidRPr="00FC2665" w:rsidR="000B033E">
        <w:rPr>
          <w:rFonts w:ascii="Century Gothic" w:hAnsi="Century Gothic"/>
          <w:bCs/>
          <w:sz w:val="22"/>
          <w:szCs w:val="22"/>
        </w:rPr>
        <w:t xml:space="preserve"> Pursuant to Public Law 105-117, aliens not lawfully present in the United States are not eligible for relocation assistance, unless such ineligibility would result in exceptional hardship to a qualifying spouse, parent, or child. All persons seeking relocation assistance will be required to certify that they are a United States citizen or national, or an alien lawfully present in the United States.</w:t>
      </w:r>
    </w:p>
    <w:p w:rsidRPr="00FC2665" w:rsidR="00E25BC8" w:rsidP="00FC2665" w:rsidRDefault="00E25BC8" w14:paraId="70B67B31" w14:textId="23A0FB8B">
      <w:pPr>
        <w:pStyle w:val="Default"/>
        <w:jc w:val="both"/>
        <w:rPr>
          <w:rFonts w:ascii="Century Gothic" w:hAnsi="Century Gothic"/>
          <w:sz w:val="22"/>
          <w:szCs w:val="22"/>
        </w:rPr>
      </w:pPr>
    </w:p>
    <w:p w:rsidRPr="00FC2665" w:rsidR="00B832A4" w:rsidP="00FC2665" w:rsidRDefault="00B832A4" w14:paraId="593A87E9" w14:textId="5AA7A28B">
      <w:pPr>
        <w:pStyle w:val="Default"/>
        <w:jc w:val="both"/>
        <w:rPr>
          <w:rFonts w:ascii="Century Gothic" w:hAnsi="Century Gothic"/>
          <w:sz w:val="22"/>
          <w:szCs w:val="22"/>
        </w:rPr>
      </w:pPr>
      <w:r w:rsidRPr="00FC2665">
        <w:rPr>
          <w:rFonts w:ascii="Century Gothic" w:hAnsi="Century Gothic"/>
          <w:sz w:val="22"/>
          <w:szCs w:val="22"/>
        </w:rPr>
        <w:t xml:space="preserve">We urge you not to permanently move away from your unit unless you want to leave </w:t>
      </w:r>
      <w:r w:rsidRPr="00FC2665" w:rsidR="00483F22">
        <w:rPr>
          <w:rFonts w:ascii="Century Gothic" w:hAnsi="Century Gothic"/>
          <w:sz w:val="22"/>
          <w:szCs w:val="22"/>
        </w:rPr>
        <w:t xml:space="preserve">the unit </w:t>
      </w:r>
      <w:r w:rsidR="00346186">
        <w:rPr>
          <w:rFonts w:ascii="Century Gothic" w:hAnsi="Century Gothic"/>
          <w:sz w:val="22"/>
          <w:szCs w:val="22"/>
        </w:rPr>
        <w:t xml:space="preserve">at </w:t>
      </w:r>
      <w:r w:rsidRPr="00FC2665" w:rsidR="00483F22">
        <w:rPr>
          <w:rFonts w:ascii="Century Gothic" w:hAnsi="Century Gothic"/>
          <w:sz w:val="22"/>
          <w:szCs w:val="22"/>
        </w:rPr>
        <w:t xml:space="preserve">your own free will. </w:t>
      </w:r>
      <w:r w:rsidR="00DC05EB">
        <w:rPr>
          <w:rFonts w:ascii="Century Gothic" w:hAnsi="Century Gothic"/>
          <w:sz w:val="22"/>
          <w:szCs w:val="22"/>
        </w:rPr>
        <w:t xml:space="preserve">Until </w:t>
      </w:r>
      <w:r w:rsidRPr="00FC2665" w:rsidR="00DC05EB">
        <w:rPr>
          <w:rFonts w:ascii="Century Gothic" w:hAnsi="Century Gothic"/>
          <w:sz w:val="22"/>
          <w:szCs w:val="22"/>
        </w:rPr>
        <w:t>it is determined whether you are required to move from your current dwelling</w:t>
      </w:r>
      <w:r w:rsidR="00DC05EB">
        <w:rPr>
          <w:rFonts w:ascii="Century Gothic" w:hAnsi="Century Gothic"/>
          <w:sz w:val="22"/>
          <w:szCs w:val="22"/>
        </w:rPr>
        <w:t xml:space="preserve"> for the [</w:t>
      </w:r>
      <w:r w:rsidRPr="4AF8BC1C" w:rsidR="00DC05EB">
        <w:rPr>
          <w:rFonts w:ascii="Century Gothic" w:hAnsi="Century Gothic"/>
          <w:sz w:val="22"/>
          <w:szCs w:val="22"/>
          <w:highlight w:val="lightGray"/>
        </w:rPr>
        <w:t>Subrecipient/</w:t>
      </w:r>
      <w:r w:rsidRPr="00AD46B7" w:rsidR="004E4F1B">
        <w:rPr>
          <w:rFonts w:ascii="Century Gothic" w:hAnsi="Century Gothic"/>
          <w:sz w:val="22"/>
          <w:szCs w:val="22"/>
          <w:highlight w:val="lightGray"/>
        </w:rPr>
        <w:t>Agency Name</w:t>
      </w:r>
      <w:r w:rsidRPr="4AF8BC1C" w:rsidR="00DC05EB">
        <w:rPr>
          <w:rFonts w:ascii="Century Gothic" w:hAnsi="Century Gothic"/>
        </w:rPr>
        <w:t>],</w:t>
      </w:r>
      <w:r w:rsidR="00DC05EB">
        <w:rPr>
          <w:rFonts w:ascii="Century Gothic" w:hAnsi="Century Gothic"/>
          <w:sz w:val="22"/>
          <w:szCs w:val="22"/>
        </w:rPr>
        <w:t xml:space="preserve"> f</w:t>
      </w:r>
      <w:r w:rsidRPr="00FC2665" w:rsidR="00DC05EB">
        <w:rPr>
          <w:rFonts w:ascii="Century Gothic" w:hAnsi="Century Gothic"/>
          <w:sz w:val="22"/>
          <w:szCs w:val="22"/>
        </w:rPr>
        <w:t>ailure to pay rent and meet your other obligations as a tenant may be cause for eviction and loss of relocation assistance.</w:t>
      </w:r>
      <w:r w:rsidR="00DC05EB">
        <w:rPr>
          <w:rFonts w:ascii="Century Gothic" w:hAnsi="Century Gothic"/>
          <w:sz w:val="22"/>
          <w:szCs w:val="22"/>
        </w:rPr>
        <w:t xml:space="preserve"> </w:t>
      </w:r>
      <w:r w:rsidRPr="00FC2665">
        <w:rPr>
          <w:rFonts w:ascii="Century Gothic" w:hAnsi="Century Gothic"/>
          <w:sz w:val="22"/>
          <w:szCs w:val="22"/>
        </w:rPr>
        <w:t xml:space="preserve">You should continue to pay your monthly rent and to comply with your lease terms and conditions </w:t>
      </w:r>
      <w:proofErr w:type="gramStart"/>
      <w:r w:rsidRPr="00FC2665">
        <w:rPr>
          <w:rFonts w:ascii="Century Gothic" w:hAnsi="Century Gothic"/>
          <w:sz w:val="22"/>
          <w:szCs w:val="22"/>
        </w:rPr>
        <w:t>as long as</w:t>
      </w:r>
      <w:proofErr w:type="gramEnd"/>
      <w:r w:rsidRPr="00FC2665">
        <w:rPr>
          <w:rFonts w:ascii="Century Gothic" w:hAnsi="Century Gothic"/>
          <w:sz w:val="22"/>
          <w:szCs w:val="22"/>
        </w:rPr>
        <w:t xml:space="preserve"> you are occupying the unit</w:t>
      </w:r>
      <w:r w:rsidR="00BD0333">
        <w:rPr>
          <w:rFonts w:ascii="Century Gothic" w:hAnsi="Century Gothic"/>
          <w:sz w:val="22"/>
          <w:szCs w:val="22"/>
        </w:rPr>
        <w:t xml:space="preserve">. </w:t>
      </w:r>
      <w:r w:rsidRPr="00FC2665">
        <w:rPr>
          <w:rFonts w:ascii="Century Gothic" w:hAnsi="Century Gothic"/>
          <w:sz w:val="22"/>
          <w:szCs w:val="22"/>
        </w:rPr>
        <w:t xml:space="preserve">Please note that agreeing to relocate to temporary accommodations does not in any way limit your rights to return to the unit on a permanent basis when the </w:t>
      </w:r>
      <w:r w:rsidRPr="00FC2665" w:rsidR="00E81329">
        <w:rPr>
          <w:rFonts w:ascii="Century Gothic" w:hAnsi="Century Gothic"/>
          <w:sz w:val="22"/>
          <w:szCs w:val="22"/>
        </w:rPr>
        <w:t xml:space="preserve">repair or </w:t>
      </w:r>
      <w:r w:rsidRPr="00FC2665" w:rsidR="00F53A6E">
        <w:rPr>
          <w:rFonts w:ascii="Century Gothic" w:hAnsi="Century Gothic"/>
          <w:sz w:val="22"/>
          <w:szCs w:val="22"/>
        </w:rPr>
        <w:t>reconstruction</w:t>
      </w:r>
      <w:r w:rsidRPr="00FC2665" w:rsidR="00E81329">
        <w:rPr>
          <w:rFonts w:ascii="Century Gothic" w:hAnsi="Century Gothic"/>
          <w:sz w:val="22"/>
          <w:szCs w:val="22"/>
        </w:rPr>
        <w:t xml:space="preserve"> </w:t>
      </w:r>
      <w:r w:rsidRPr="00FC2665">
        <w:rPr>
          <w:rFonts w:ascii="Century Gothic" w:hAnsi="Century Gothic"/>
          <w:sz w:val="22"/>
          <w:szCs w:val="22"/>
        </w:rPr>
        <w:t xml:space="preserve">is complete. </w:t>
      </w:r>
    </w:p>
    <w:p w:rsidRPr="00FC2665" w:rsidR="000F3AB2" w:rsidP="00FC2665" w:rsidRDefault="000F3AB2" w14:paraId="38E0CB82" w14:textId="078FF294">
      <w:pPr>
        <w:pStyle w:val="Default"/>
        <w:jc w:val="both"/>
        <w:rPr>
          <w:rFonts w:ascii="Century Gothic" w:hAnsi="Century Gothic"/>
          <w:sz w:val="22"/>
          <w:szCs w:val="22"/>
        </w:rPr>
      </w:pPr>
    </w:p>
    <w:p w:rsidRPr="00FC2665" w:rsidR="00F80A53" w:rsidP="005A6C97" w:rsidRDefault="00BD0333" w14:paraId="12121CFF" w14:textId="05E92497">
      <w:pPr>
        <w:autoSpaceDE w:val="0"/>
        <w:autoSpaceDN w:val="0"/>
        <w:adjustRightInd w:val="0"/>
        <w:jc w:val="both"/>
        <w:rPr>
          <w:rFonts w:ascii="Century Gothic" w:hAnsi="Century Gothic"/>
          <w:sz w:val="22"/>
          <w:szCs w:val="22"/>
          <w:lang w:bidi="en-US"/>
        </w:rPr>
      </w:pPr>
      <w:bookmarkStart w:name="_Hlk15307610" w:id="3"/>
      <w:r>
        <w:rPr>
          <w:rFonts w:ascii="Century Gothic" w:hAnsi="Century Gothic"/>
          <w:sz w:val="22"/>
          <w:szCs w:val="22"/>
          <w:lang w:bidi="en-US"/>
        </w:rPr>
        <w:t xml:space="preserve">In accordance with 49 CFR </w:t>
      </w:r>
      <w:r w:rsidRPr="00FC2665">
        <w:rPr>
          <w:rFonts w:hint="eastAsia" w:ascii="Century Gothic" w:hAnsi="Century Gothic" w:cs="Calibri"/>
          <w:color w:val="000000"/>
          <w:sz w:val="22"/>
          <w:szCs w:val="22"/>
          <w:lang w:bidi="en-US"/>
        </w:rPr>
        <w:t>§</w:t>
      </w:r>
      <w:r w:rsidRPr="00FC2665">
        <w:rPr>
          <w:rFonts w:ascii="Century Gothic" w:hAnsi="Century Gothic" w:cs="Calibri"/>
          <w:color w:val="000000"/>
          <w:sz w:val="22"/>
          <w:szCs w:val="22"/>
          <w:lang w:bidi="en-US"/>
        </w:rPr>
        <w:t>24.10</w:t>
      </w:r>
      <w:r w:rsidR="00F80A53">
        <w:rPr>
          <w:rStyle w:val="FootnoteReference"/>
          <w:rFonts w:ascii="Century Gothic" w:hAnsi="Century Gothic"/>
          <w:sz w:val="22"/>
          <w:szCs w:val="22"/>
          <w:lang w:bidi="en-US"/>
        </w:rPr>
        <w:footnoteReference w:id="1"/>
      </w:r>
      <w:r>
        <w:rPr>
          <w:rFonts w:ascii="Century Gothic" w:hAnsi="Century Gothic"/>
          <w:sz w:val="22"/>
          <w:szCs w:val="22"/>
          <w:lang w:bidi="en-US"/>
        </w:rPr>
        <w:t xml:space="preserve"> </w:t>
      </w:r>
      <w:r w:rsidRPr="00FC2665" w:rsidR="000A1AF8">
        <w:rPr>
          <w:rFonts w:ascii="Century Gothic" w:hAnsi="Century Gothic"/>
          <w:sz w:val="22"/>
          <w:szCs w:val="22"/>
          <w:lang w:bidi="en-US"/>
        </w:rPr>
        <w:t>, you have</w:t>
      </w:r>
      <w:r w:rsidR="00F80A53">
        <w:rPr>
          <w:rFonts w:ascii="Century Gothic" w:hAnsi="Century Gothic"/>
          <w:sz w:val="22"/>
          <w:szCs w:val="22"/>
          <w:lang w:bidi="en-US"/>
        </w:rPr>
        <w:t xml:space="preserve"> </w:t>
      </w:r>
      <w:r w:rsidRPr="00FC2665" w:rsidR="000A1AF8">
        <w:rPr>
          <w:rFonts w:ascii="Century Gothic" w:hAnsi="Century Gothic"/>
          <w:sz w:val="22"/>
          <w:szCs w:val="22"/>
          <w:lang w:bidi="en-US"/>
        </w:rPr>
        <w:t xml:space="preserve">the right to appeal </w:t>
      </w:r>
      <w:r w:rsidR="00F80A53">
        <w:rPr>
          <w:rFonts w:ascii="Century Gothic" w:hAnsi="Century Gothic"/>
          <w:sz w:val="22"/>
          <w:szCs w:val="22"/>
          <w:lang w:bidi="en-US"/>
        </w:rPr>
        <w:t xml:space="preserve">in any case when it is believed the agency has failed to properly consider your application for assistance under URA.  Such assistance may include, but is not limited to, the amount of assistance offered </w:t>
      </w:r>
      <w:r w:rsidR="00F80A53">
        <w:rPr>
          <w:rFonts w:ascii="Century Gothic" w:hAnsi="Century Gothic"/>
          <w:sz w:val="22"/>
          <w:szCs w:val="22"/>
          <w:lang w:bidi="en-US"/>
        </w:rPr>
        <w:lastRenderedPageBreak/>
        <w:t xml:space="preserve">or the determination of eligibility. You will be allowed no fewer than </w:t>
      </w:r>
      <w:r w:rsidRPr="0002768B" w:rsidR="00F80A53">
        <w:rPr>
          <w:rFonts w:ascii="Century Gothic" w:hAnsi="Century Gothic"/>
          <w:b/>
          <w:sz w:val="22"/>
          <w:szCs w:val="22"/>
          <w:lang w:bidi="en-US"/>
        </w:rPr>
        <w:t>sixty (60) days</w:t>
      </w:r>
      <w:r w:rsidR="00F80A53">
        <w:rPr>
          <w:rFonts w:ascii="Century Gothic" w:hAnsi="Century Gothic"/>
          <w:sz w:val="22"/>
          <w:szCs w:val="22"/>
          <w:lang w:bidi="en-US"/>
        </w:rPr>
        <w:t xml:space="preserve"> from the date of the program determination to appeal such determination. For more information related to the URA Appeals process, please see the</w:t>
      </w:r>
      <w:r w:rsidR="005A6C97">
        <w:rPr>
          <w:rFonts w:ascii="Century Gothic" w:hAnsi="Century Gothic"/>
          <w:sz w:val="22"/>
          <w:szCs w:val="22"/>
          <w:lang w:bidi="en-US"/>
        </w:rPr>
        <w:t xml:space="preserve"> </w:t>
      </w:r>
      <w:r w:rsidRPr="005A6C97" w:rsidR="005A6C97">
        <w:rPr>
          <w:rFonts w:ascii="Century Gothic" w:hAnsi="Century Gothic"/>
          <w:sz w:val="22"/>
          <w:szCs w:val="22"/>
          <w:lang w:bidi="en-US"/>
        </w:rPr>
        <w:t>PRDOH Uniform Relocation Assistance Guide &amp; Residential Anti-Displacement and Relocation Assistance Plan</w:t>
      </w:r>
      <w:r w:rsidR="005A6C97">
        <w:rPr>
          <w:rFonts w:ascii="Century Gothic" w:hAnsi="Century Gothic"/>
          <w:sz w:val="22"/>
          <w:szCs w:val="22"/>
          <w:lang w:bidi="en-US"/>
        </w:rPr>
        <w:t xml:space="preserve"> </w:t>
      </w:r>
      <w:r w:rsidRPr="005A6C97" w:rsidR="005A6C97">
        <w:rPr>
          <w:rFonts w:ascii="Century Gothic" w:hAnsi="Century Gothic"/>
          <w:sz w:val="22"/>
          <w:szCs w:val="22"/>
          <w:lang w:bidi="en-US"/>
        </w:rPr>
        <w:t>(PRDOH URA &amp; ADP Guide</w:t>
      </w:r>
      <w:r w:rsidR="005A6C97">
        <w:rPr>
          <w:rFonts w:ascii="Century Gothic" w:hAnsi="Century Gothic"/>
          <w:sz w:val="22"/>
          <w:szCs w:val="22"/>
          <w:lang w:bidi="en-US"/>
        </w:rPr>
        <w:t xml:space="preserve">) </w:t>
      </w:r>
      <w:r w:rsidR="00F80A53">
        <w:rPr>
          <w:rFonts w:ascii="Century Gothic" w:hAnsi="Century Gothic"/>
          <w:sz w:val="22"/>
          <w:szCs w:val="22"/>
          <w:lang w:bidi="en-US"/>
        </w:rPr>
        <w:t xml:space="preserve">at </w:t>
      </w:r>
      <w:hyperlink w:history="1" r:id="rId11">
        <w:r w:rsidRPr="00356166" w:rsidR="009B33C7">
          <w:rPr>
            <w:rStyle w:val="Hyperlink"/>
            <w:rFonts w:ascii="Century Gothic" w:hAnsi="Century Gothic"/>
            <w:sz w:val="22"/>
            <w:szCs w:val="22"/>
            <w:lang w:bidi="en-US"/>
          </w:rPr>
          <w:t>www.cdbg-dr.pr.gov</w:t>
        </w:r>
      </w:hyperlink>
      <w:r w:rsidR="00F80A53">
        <w:rPr>
          <w:rFonts w:ascii="Century Gothic" w:hAnsi="Century Gothic"/>
          <w:sz w:val="22"/>
          <w:szCs w:val="22"/>
          <w:lang w:bidi="en-US"/>
        </w:rPr>
        <w:t>.</w:t>
      </w:r>
      <w:r w:rsidR="009B33C7">
        <w:rPr>
          <w:rFonts w:ascii="Century Gothic" w:hAnsi="Century Gothic"/>
          <w:sz w:val="22"/>
          <w:szCs w:val="22"/>
          <w:lang w:bidi="en-US"/>
        </w:rPr>
        <w:t xml:space="preserve"> </w:t>
      </w:r>
    </w:p>
    <w:bookmarkEnd w:id="3"/>
    <w:p w:rsidR="000A1AF8" w:rsidP="00FC2665" w:rsidRDefault="000A1AF8" w14:paraId="7D685574" w14:textId="5FBCC125">
      <w:pPr>
        <w:autoSpaceDE w:val="0"/>
        <w:autoSpaceDN w:val="0"/>
        <w:adjustRightInd w:val="0"/>
        <w:rPr>
          <w:rFonts w:ascii="Century Gothic" w:hAnsi="Century Gothic"/>
          <w:sz w:val="22"/>
          <w:szCs w:val="22"/>
          <w:lang w:bidi="en-US"/>
        </w:rPr>
      </w:pPr>
    </w:p>
    <w:p w:rsidRPr="00FC2665" w:rsidR="00396DE6" w:rsidP="00FC2665" w:rsidRDefault="00396DE6" w14:paraId="674A8773" w14:textId="77777777">
      <w:pPr>
        <w:autoSpaceDE w:val="0"/>
        <w:autoSpaceDN w:val="0"/>
        <w:adjustRightInd w:val="0"/>
        <w:rPr>
          <w:rFonts w:ascii="Century Gothic" w:hAnsi="Century Gothic"/>
          <w:sz w:val="22"/>
          <w:szCs w:val="22"/>
          <w:lang w:bidi="en-US"/>
        </w:rPr>
      </w:pPr>
    </w:p>
    <w:p w:rsidRPr="0002768B" w:rsidR="000A1AF8" w:rsidP="00FC2665" w:rsidRDefault="007E4220" w14:paraId="1FB08C11" w14:textId="5E2A7983">
      <w:pPr>
        <w:pStyle w:val="Default"/>
        <w:jc w:val="both"/>
        <w:rPr>
          <w:rFonts w:ascii="Century Gothic" w:hAnsi="Century Gothic"/>
          <w:b/>
          <w:sz w:val="22"/>
          <w:szCs w:val="22"/>
        </w:rPr>
      </w:pPr>
      <w:r w:rsidRPr="007E4220">
        <w:rPr>
          <w:rFonts w:ascii="Century Gothic" w:hAnsi="Century Gothic"/>
          <w:b/>
          <w:sz w:val="22"/>
          <w:szCs w:val="22"/>
        </w:rPr>
        <w:t xml:space="preserve">PLEASE REMEMBER: </w:t>
      </w:r>
    </w:p>
    <w:p w:rsidRPr="00FC2665" w:rsidR="000A1AF8" w:rsidP="00FC2665" w:rsidRDefault="000A1AF8" w14:paraId="52FA29AA" w14:textId="77777777">
      <w:pPr>
        <w:pStyle w:val="Default"/>
        <w:jc w:val="both"/>
        <w:rPr>
          <w:rFonts w:ascii="Century Gothic" w:hAnsi="Century Gothic"/>
          <w:sz w:val="22"/>
          <w:szCs w:val="22"/>
        </w:rPr>
      </w:pPr>
    </w:p>
    <w:p w:rsidRPr="00FC2665" w:rsidR="000A1AF8" w:rsidP="00FC2665" w:rsidRDefault="000A1AF8" w14:paraId="621D2F27" w14:textId="058532C9">
      <w:pPr>
        <w:pStyle w:val="Default"/>
        <w:numPr>
          <w:ilvl w:val="0"/>
          <w:numId w:val="12"/>
        </w:numPr>
        <w:spacing w:after="30"/>
        <w:jc w:val="both"/>
        <w:rPr>
          <w:rFonts w:ascii="Century Gothic" w:hAnsi="Century Gothic"/>
          <w:sz w:val="22"/>
          <w:szCs w:val="22"/>
        </w:rPr>
      </w:pPr>
      <w:r w:rsidRPr="00FC2665">
        <w:rPr>
          <w:rFonts w:ascii="Century Gothic" w:hAnsi="Century Gothic"/>
          <w:b/>
          <w:bCs/>
          <w:sz w:val="22"/>
          <w:szCs w:val="22"/>
        </w:rPr>
        <w:t xml:space="preserve">This is not a notice to vacate the premises. You should not move from your dwelling </w:t>
      </w:r>
      <w:proofErr w:type="gramStart"/>
      <w:r w:rsidRPr="00FC2665">
        <w:rPr>
          <w:rFonts w:ascii="Century Gothic" w:hAnsi="Century Gothic"/>
          <w:b/>
          <w:bCs/>
          <w:sz w:val="22"/>
          <w:szCs w:val="22"/>
        </w:rPr>
        <w:t>as a result of</w:t>
      </w:r>
      <w:proofErr w:type="gramEnd"/>
      <w:r w:rsidRPr="00FC2665">
        <w:rPr>
          <w:rFonts w:ascii="Century Gothic" w:hAnsi="Century Gothic"/>
          <w:b/>
          <w:bCs/>
          <w:sz w:val="22"/>
          <w:szCs w:val="22"/>
        </w:rPr>
        <w:t xml:space="preserve"> receiving this notice. </w:t>
      </w:r>
    </w:p>
    <w:p w:rsidRPr="00DC05EB" w:rsidR="000A1AF8" w:rsidP="0002768B" w:rsidRDefault="000A1AF8" w14:paraId="091C59E0" w14:textId="14674201">
      <w:pPr>
        <w:pStyle w:val="Default"/>
        <w:numPr>
          <w:ilvl w:val="0"/>
          <w:numId w:val="12"/>
        </w:numPr>
        <w:jc w:val="both"/>
        <w:rPr>
          <w:rFonts w:ascii="Century Gothic" w:hAnsi="Century Gothic"/>
          <w:sz w:val="22"/>
          <w:szCs w:val="22"/>
          <w:lang w:bidi="en-US"/>
        </w:rPr>
      </w:pPr>
      <w:r w:rsidRPr="00DC05EB">
        <w:rPr>
          <w:rFonts w:ascii="Century Gothic" w:hAnsi="Century Gothic"/>
          <w:b/>
          <w:bCs/>
          <w:sz w:val="22"/>
          <w:szCs w:val="22"/>
        </w:rPr>
        <w:t xml:space="preserve">This is not a notice of relocation eligibility. </w:t>
      </w:r>
    </w:p>
    <w:p w:rsidRPr="00FC2665" w:rsidR="00B832A4" w:rsidP="00FC2665" w:rsidRDefault="00B832A4" w14:paraId="3A0B4090" w14:textId="77777777">
      <w:pPr>
        <w:pStyle w:val="Default"/>
        <w:jc w:val="both"/>
        <w:rPr>
          <w:rFonts w:ascii="Century Gothic" w:hAnsi="Century Gothic"/>
          <w:sz w:val="22"/>
          <w:szCs w:val="22"/>
        </w:rPr>
      </w:pPr>
    </w:p>
    <w:p w:rsidRPr="00FC2665" w:rsidR="00B832A4" w:rsidP="00FC2665" w:rsidRDefault="00B832A4" w14:paraId="5CB8A3E3" w14:textId="57F5B3B1">
      <w:pPr>
        <w:pStyle w:val="Default"/>
        <w:jc w:val="both"/>
        <w:rPr>
          <w:rFonts w:ascii="Century Gothic" w:hAnsi="Century Gothic"/>
          <w:sz w:val="22"/>
          <w:szCs w:val="22"/>
        </w:rPr>
      </w:pPr>
      <w:r w:rsidRPr="00FC2665">
        <w:rPr>
          <w:rFonts w:ascii="Century Gothic" w:hAnsi="Century Gothic"/>
          <w:sz w:val="22"/>
          <w:szCs w:val="22"/>
        </w:rPr>
        <w:t xml:space="preserve">You will be contacted soon so that we can provide you with more information about the proposed project and the need (if required) for relocation. We will make every effort to accommodate your needs. In the meantime, if you have any questions about this notice or the proposed project, please contact </w:t>
      </w:r>
      <w:r w:rsidR="00F80A53">
        <w:rPr>
          <w:rFonts w:ascii="Century Gothic" w:hAnsi="Century Gothic"/>
          <w:sz w:val="22"/>
          <w:szCs w:val="22"/>
        </w:rPr>
        <w:t>[</w:t>
      </w:r>
      <w:r w:rsidRPr="007E2588" w:rsidR="0000386B">
        <w:rPr>
          <w:rFonts w:ascii="Century Gothic" w:hAnsi="Century Gothic"/>
          <w:sz w:val="22"/>
          <w:szCs w:val="22"/>
          <w:highlight w:val="lightGray"/>
        </w:rPr>
        <w:t>URA point of contact name</w:t>
      </w:r>
      <w:r w:rsidR="005A6C97">
        <w:rPr>
          <w:rFonts w:ascii="Century Gothic" w:hAnsi="Century Gothic"/>
          <w:sz w:val="22"/>
          <w:szCs w:val="22"/>
        </w:rPr>
        <w:t>]</w:t>
      </w:r>
      <w:r w:rsidRPr="00FC2665" w:rsidR="005A6C97">
        <w:rPr>
          <w:rFonts w:ascii="Century Gothic" w:hAnsi="Century Gothic"/>
          <w:sz w:val="22"/>
          <w:szCs w:val="22"/>
        </w:rPr>
        <w:t xml:space="preserve"> at</w:t>
      </w:r>
      <w:r w:rsidRPr="00FC2665" w:rsidR="00013FA1">
        <w:rPr>
          <w:rFonts w:ascii="Century Gothic" w:hAnsi="Century Gothic"/>
          <w:sz w:val="22"/>
          <w:szCs w:val="22"/>
        </w:rPr>
        <w:t xml:space="preserve"> </w:t>
      </w:r>
      <w:r w:rsidRPr="00FC2665" w:rsidR="00F80A53">
        <w:rPr>
          <w:rFonts w:ascii="Century Gothic" w:hAnsi="Century Gothic"/>
          <w:sz w:val="22"/>
          <w:szCs w:val="22"/>
        </w:rPr>
        <w:t>[</w:t>
      </w:r>
      <w:r w:rsidRPr="00FC2665" w:rsidR="00F80A53">
        <w:rPr>
          <w:rFonts w:ascii="Century Gothic" w:hAnsi="Century Gothic"/>
          <w:sz w:val="22"/>
          <w:szCs w:val="22"/>
          <w:highlight w:val="lightGray"/>
        </w:rPr>
        <w:t xml:space="preserve">URA </w:t>
      </w:r>
      <w:r w:rsidR="0000386B">
        <w:rPr>
          <w:rFonts w:ascii="Century Gothic" w:hAnsi="Century Gothic"/>
          <w:sz w:val="22"/>
          <w:szCs w:val="22"/>
          <w:highlight w:val="lightGray"/>
        </w:rPr>
        <w:t>po</w:t>
      </w:r>
      <w:r w:rsidR="00012D90">
        <w:rPr>
          <w:rFonts w:ascii="Century Gothic" w:hAnsi="Century Gothic"/>
          <w:sz w:val="22"/>
          <w:szCs w:val="22"/>
          <w:highlight w:val="lightGray"/>
        </w:rPr>
        <w:t xml:space="preserve">int of contact </w:t>
      </w:r>
      <w:r w:rsidRPr="00FC2665" w:rsidR="00F80A53">
        <w:rPr>
          <w:rFonts w:ascii="Century Gothic" w:hAnsi="Century Gothic"/>
          <w:sz w:val="22"/>
          <w:szCs w:val="22"/>
          <w:highlight w:val="lightGray"/>
        </w:rPr>
        <w:t>Phone</w:t>
      </w:r>
      <w:r w:rsidRPr="00FC2665" w:rsidR="00F80A53">
        <w:rPr>
          <w:rFonts w:ascii="Century Gothic" w:hAnsi="Century Gothic"/>
          <w:sz w:val="22"/>
          <w:szCs w:val="22"/>
        </w:rPr>
        <w:t>] or [</w:t>
      </w:r>
      <w:r w:rsidRPr="00FC2665" w:rsidR="00F80A53">
        <w:rPr>
          <w:rFonts w:ascii="Century Gothic" w:hAnsi="Century Gothic"/>
          <w:sz w:val="22"/>
          <w:szCs w:val="22"/>
          <w:highlight w:val="lightGray"/>
        </w:rPr>
        <w:t>URA</w:t>
      </w:r>
      <w:r w:rsidR="00012D90">
        <w:rPr>
          <w:rFonts w:ascii="Century Gothic" w:hAnsi="Century Gothic"/>
          <w:sz w:val="22"/>
          <w:szCs w:val="22"/>
          <w:highlight w:val="lightGray"/>
        </w:rPr>
        <w:t xml:space="preserve"> point of contact</w:t>
      </w:r>
      <w:r w:rsidRPr="00FC2665" w:rsidR="00F80A53">
        <w:rPr>
          <w:rFonts w:ascii="Century Gothic" w:hAnsi="Century Gothic"/>
          <w:sz w:val="22"/>
          <w:szCs w:val="22"/>
          <w:highlight w:val="lightGray"/>
        </w:rPr>
        <w:t xml:space="preserve"> Email</w:t>
      </w:r>
      <w:r w:rsidRPr="00FC2665" w:rsidR="00F80A53">
        <w:rPr>
          <w:rFonts w:ascii="Century Gothic" w:hAnsi="Century Gothic"/>
          <w:sz w:val="22"/>
          <w:szCs w:val="22"/>
        </w:rPr>
        <w:t>]</w:t>
      </w:r>
    </w:p>
    <w:p w:rsidRPr="00FC2665" w:rsidR="00B832A4" w:rsidP="00FC2665" w:rsidRDefault="00B832A4" w14:paraId="7C984DAB" w14:textId="77777777">
      <w:pPr>
        <w:pStyle w:val="Default"/>
        <w:jc w:val="both"/>
        <w:rPr>
          <w:rFonts w:ascii="Century Gothic" w:hAnsi="Century Gothic"/>
          <w:sz w:val="22"/>
          <w:szCs w:val="22"/>
        </w:rPr>
      </w:pPr>
    </w:p>
    <w:p w:rsidRPr="00FC2665" w:rsidR="00B832A4" w:rsidP="00B832A4" w:rsidRDefault="00B832A4" w14:paraId="79E89559" w14:textId="77777777">
      <w:pPr>
        <w:pStyle w:val="Default"/>
        <w:rPr>
          <w:rFonts w:ascii="Century Gothic" w:hAnsi="Century Gothic"/>
          <w:sz w:val="22"/>
          <w:szCs w:val="22"/>
        </w:rPr>
      </w:pPr>
    </w:p>
    <w:p w:rsidRPr="00FC2665" w:rsidR="00B832A4" w:rsidP="00B832A4" w:rsidRDefault="00B832A4" w14:paraId="3274118F" w14:textId="7B338DA1">
      <w:pPr>
        <w:pStyle w:val="Default"/>
        <w:rPr>
          <w:rFonts w:ascii="Century Gothic" w:hAnsi="Century Gothic"/>
          <w:sz w:val="22"/>
          <w:szCs w:val="22"/>
        </w:rPr>
      </w:pPr>
      <w:r w:rsidRPr="00FC2665">
        <w:rPr>
          <w:rFonts w:ascii="Century Gothic" w:hAnsi="Century Gothic"/>
          <w:sz w:val="22"/>
          <w:szCs w:val="22"/>
        </w:rPr>
        <w:t xml:space="preserve">Sincerely, </w:t>
      </w:r>
    </w:p>
    <w:p w:rsidRPr="00FC2665" w:rsidR="00013FA1" w:rsidP="00B832A4" w:rsidRDefault="00013FA1" w14:paraId="03CD60F6" w14:textId="790D806D">
      <w:pPr>
        <w:pStyle w:val="Default"/>
        <w:rPr>
          <w:rFonts w:ascii="Century Gothic" w:hAnsi="Century Gothic"/>
          <w:sz w:val="22"/>
          <w:szCs w:val="22"/>
        </w:rPr>
      </w:pPr>
    </w:p>
    <w:p w:rsidRPr="00FC2665" w:rsidR="00013FA1" w:rsidP="00B832A4" w:rsidRDefault="00013FA1" w14:paraId="322B09EB" w14:textId="77777777">
      <w:pPr>
        <w:pStyle w:val="Default"/>
        <w:rPr>
          <w:rFonts w:ascii="Century Gothic" w:hAnsi="Century Gothic"/>
          <w:sz w:val="22"/>
          <w:szCs w:val="22"/>
        </w:rPr>
      </w:pPr>
    </w:p>
    <w:p w:rsidRPr="00FC2665" w:rsidR="00202AC7" w:rsidP="00B832A4" w:rsidRDefault="007E6EC4" w14:paraId="3B30A2C8" w14:textId="11E9E647">
      <w:pPr>
        <w:rPr>
          <w:rFonts w:ascii="Century Gothic" w:hAnsi="Century Gothic"/>
          <w:sz w:val="22"/>
          <w:szCs w:val="22"/>
        </w:rPr>
      </w:pPr>
      <w:r w:rsidRPr="00BC01CC">
        <w:rPr>
          <w:rFonts w:ascii="Century Gothic" w:hAnsi="Century Gothic"/>
          <w:sz w:val="22"/>
          <w:szCs w:val="22"/>
        </w:rPr>
        <w:t>[</w:t>
      </w:r>
      <w:r w:rsidRPr="007E2588" w:rsidR="00F36807">
        <w:rPr>
          <w:rFonts w:ascii="Century Gothic" w:hAnsi="Century Gothic"/>
          <w:sz w:val="22"/>
          <w:szCs w:val="22"/>
          <w:highlight w:val="lightGray"/>
        </w:rPr>
        <w:t>URA point of contact name and</w:t>
      </w:r>
      <w:r w:rsidRPr="007E2588" w:rsidR="00F36807">
        <w:rPr>
          <w:rFonts w:ascii="Century Gothic" w:hAnsi="Century Gothic"/>
          <w:spacing w:val="-2"/>
          <w:sz w:val="22"/>
          <w:szCs w:val="22"/>
          <w:highlight w:val="lightGray"/>
        </w:rPr>
        <w:t xml:space="preserve"> </w:t>
      </w:r>
      <w:r w:rsidRPr="007E2588" w:rsidR="00F36807">
        <w:rPr>
          <w:rFonts w:ascii="Century Gothic" w:hAnsi="Century Gothic"/>
          <w:sz w:val="22"/>
          <w:szCs w:val="22"/>
          <w:highlight w:val="lightGray"/>
        </w:rPr>
        <w:t>title</w:t>
      </w:r>
      <w:r>
        <w:rPr>
          <w:rFonts w:ascii="Century Gothic" w:hAnsi="Century Gothic"/>
          <w:sz w:val="22"/>
          <w:szCs w:val="22"/>
        </w:rPr>
        <w:t>]</w:t>
      </w:r>
      <w:r w:rsidRPr="00FC2665" w:rsidR="00B832A4">
        <w:rPr>
          <w:rFonts w:ascii="Century Gothic" w:hAnsi="Century Gothic"/>
          <w:sz w:val="22"/>
          <w:szCs w:val="22"/>
        </w:rPr>
        <w:t xml:space="preserve"> </w:t>
      </w:r>
    </w:p>
    <w:p w:rsidRPr="00FC2665" w:rsidR="00202AC7" w:rsidRDefault="00202AC7" w14:paraId="64A7DE9E" w14:textId="028EC416">
      <w:pPr>
        <w:rPr>
          <w:rFonts w:ascii="Century Gothic" w:hAnsi="Century Gothic"/>
          <w:sz w:val="22"/>
          <w:szCs w:val="22"/>
        </w:rPr>
      </w:pPr>
    </w:p>
    <w:sectPr w:rsidRPr="00FC2665" w:rsidR="00202AC7" w:rsidSect="00D97FB0">
      <w:headerReference w:type="default" r:id="rId12"/>
      <w:headerReference w:type="first" r:id="rId13"/>
      <w:footerReference w:type="first" r:id="rId14"/>
      <w:type w:val="continuous"/>
      <w:pgSz w:w="12240" w:h="15840" w:orient="portrait"/>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38FC" w:rsidP="00A6645D" w:rsidRDefault="008538FC" w14:paraId="31BBFB27" w14:textId="77777777">
      <w:r>
        <w:separator/>
      </w:r>
    </w:p>
  </w:endnote>
  <w:endnote w:type="continuationSeparator" w:id="0">
    <w:p w:rsidR="008538FC" w:rsidP="00A6645D" w:rsidRDefault="008538FC" w14:paraId="4CD82D3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54F89" w:rsidR="00767FBD" w:rsidP="00767FBD" w:rsidRDefault="00480471" w14:paraId="7A292214" w14:textId="07E28813">
    <w:pPr>
      <w:pStyle w:val="NormalWeb"/>
      <w:spacing w:before="0" w:beforeAutospacing="0" w:after="0" w:afterAutospacing="0"/>
      <w:jc w:val="center"/>
      <w:rPr>
        <w:rFonts w:ascii="Century Gothic" w:hAnsi="Century Gothic"/>
        <w:sz w:val="28"/>
      </w:rPr>
    </w:pPr>
    <w:r w:rsidRPr="00F54F89">
      <w:rPr>
        <w:rFonts w:ascii="Century Gothic" w:hAnsi="Century Gothic" w:cstheme="minorBidi"/>
        <w:color w:val="000000" w:themeColor="text1"/>
        <w:kern w:val="24"/>
        <w:sz w:val="20"/>
        <w:szCs w:val="18"/>
      </w:rPr>
      <w:t>[Grantee or Agency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38FC" w:rsidP="00A6645D" w:rsidRDefault="008538FC" w14:paraId="5B8328B8" w14:textId="77777777">
      <w:r>
        <w:separator/>
      </w:r>
    </w:p>
  </w:footnote>
  <w:footnote w:type="continuationSeparator" w:id="0">
    <w:p w:rsidR="008538FC" w:rsidP="00A6645D" w:rsidRDefault="008538FC" w14:paraId="7E7D9976" w14:textId="77777777">
      <w:r>
        <w:continuationSeparator/>
      </w:r>
    </w:p>
  </w:footnote>
  <w:footnote w:id="1">
    <w:p w:rsidRPr="0002768B" w:rsidR="00F80A53" w:rsidRDefault="00F80A53" w14:paraId="5F9E0E0E" w14:textId="2CFBADE4">
      <w:pPr>
        <w:pStyle w:val="FootnoteText"/>
        <w:rPr>
          <w:rFonts w:ascii="Century Gothic" w:hAnsi="Century Gothic"/>
          <w:sz w:val="16"/>
          <w:szCs w:val="16"/>
        </w:rPr>
      </w:pPr>
      <w:r w:rsidRPr="0002768B">
        <w:rPr>
          <w:rStyle w:val="FootnoteReference"/>
          <w:rFonts w:ascii="Century Gothic" w:hAnsi="Century Gothic"/>
          <w:sz w:val="16"/>
          <w:szCs w:val="16"/>
        </w:rPr>
        <w:footnoteRef/>
      </w:r>
      <w:r w:rsidRPr="0002768B">
        <w:rPr>
          <w:rFonts w:ascii="Century Gothic" w:hAnsi="Century Gothic"/>
          <w:sz w:val="16"/>
          <w:szCs w:val="16"/>
        </w:rPr>
        <w:t xml:space="preserve"> </w:t>
      </w:r>
      <w:hyperlink w:history="1" r:id="rId1">
        <w:r w:rsidRPr="0002768B">
          <w:rPr>
            <w:rStyle w:val="Hyperlink"/>
            <w:rFonts w:ascii="Century Gothic" w:hAnsi="Century Gothic"/>
            <w:sz w:val="16"/>
            <w:szCs w:val="16"/>
          </w:rPr>
          <w:t>https://www.ecfr.gov/cgi-bin/text-idx?SID=bae1b68ea46657956878d8b6947c7335&amp;mc=true&amp;node=se49.1.24_110&amp;rgn=div8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FBD" w:rsidP="00767FBD" w:rsidRDefault="009F3184" w14:paraId="0BFD25B0" w14:textId="6AAEB6B5">
    <w:pPr>
      <w:pStyle w:val="Header"/>
      <w:ind w:left="-720"/>
      <w:jc w:val="right"/>
      <w:rPr>
        <w:rFonts w:ascii="Century Gothic" w:hAnsi="Century Gothic"/>
        <w:sz w:val="18"/>
      </w:rPr>
    </w:pPr>
    <w:r>
      <w:rPr>
        <w:rFonts w:ascii="Century Gothic" w:hAnsi="Century Gothic"/>
        <w:sz w:val="18"/>
      </w:rPr>
      <w:t>[</w:t>
    </w:r>
    <w:r w:rsidRPr="00685ABC" w:rsidR="00685ABC">
      <w:rPr>
        <w:rFonts w:ascii="Century Gothic" w:hAnsi="Century Gothic"/>
        <w:sz w:val="18"/>
        <w:szCs w:val="18"/>
        <w:highlight w:val="lightGray"/>
      </w:rPr>
      <w:t>Name</w:t>
    </w:r>
    <w:r w:rsidRPr="00685ABC" w:rsidR="00685ABC">
      <w:rPr>
        <w:rFonts w:ascii="Century Gothic" w:hAnsi="Century Gothic"/>
        <w:spacing w:val="-1"/>
        <w:sz w:val="18"/>
        <w:szCs w:val="18"/>
        <w:highlight w:val="lightGray"/>
      </w:rPr>
      <w:t xml:space="preserve"> </w:t>
    </w:r>
    <w:r w:rsidRPr="00685ABC" w:rsidR="00685ABC">
      <w:rPr>
        <w:rFonts w:ascii="Century Gothic" w:hAnsi="Century Gothic"/>
        <w:sz w:val="18"/>
        <w:szCs w:val="18"/>
        <w:highlight w:val="lightGray"/>
      </w:rPr>
      <w:t>of</w:t>
    </w:r>
    <w:r w:rsidRPr="00685ABC" w:rsidR="00685ABC">
      <w:rPr>
        <w:rFonts w:ascii="Century Gothic" w:hAnsi="Century Gothic"/>
        <w:spacing w:val="-1"/>
        <w:sz w:val="18"/>
        <w:szCs w:val="18"/>
        <w:highlight w:val="lightGray"/>
      </w:rPr>
      <w:t xml:space="preserve"> </w:t>
    </w:r>
    <w:r w:rsidRPr="00685ABC" w:rsidR="00685ABC">
      <w:rPr>
        <w:rFonts w:ascii="Century Gothic" w:hAnsi="Century Gothic"/>
        <w:sz w:val="18"/>
        <w:szCs w:val="18"/>
        <w:highlight w:val="lightGray"/>
      </w:rPr>
      <w:t>Agency/Entity/Person</w:t>
    </w:r>
    <w:r>
      <w:rPr>
        <w:rFonts w:ascii="Century Gothic" w:hAnsi="Century Gothic"/>
        <w:sz w:val="18"/>
      </w:rPr>
      <w:t>]</w:t>
    </w:r>
  </w:p>
  <w:p w:rsidR="00767FBD" w:rsidP="00767FBD" w:rsidRDefault="00767FBD" w14:paraId="099B81A5" w14:textId="2ED901FB">
    <w:pPr>
      <w:pStyle w:val="Header"/>
      <w:ind w:left="-720"/>
      <w:jc w:val="right"/>
      <w:rPr>
        <w:rFonts w:ascii="Century Gothic" w:hAnsi="Century Gothic"/>
        <w:sz w:val="18"/>
      </w:rPr>
    </w:pPr>
    <w:r>
      <w:rPr>
        <w:rFonts w:ascii="Century Gothic" w:hAnsi="Century Gothic"/>
        <w:sz w:val="18"/>
      </w:rPr>
      <w:t>General Information Notice for Residential Tenant</w:t>
    </w:r>
  </w:p>
  <w:p w:rsidRPr="00767FBD" w:rsidR="00396DE6" w:rsidP="00767FBD" w:rsidRDefault="00767FBD" w14:paraId="5C30CEA2" w14:textId="4792EE95">
    <w:pPr>
      <w:pStyle w:val="Header"/>
      <w:ind w:left="-720"/>
      <w:jc w:val="right"/>
      <w:rPr>
        <w:rFonts w:ascii="Century Gothic" w:hAnsi="Century Gothic"/>
        <w:sz w:val="18"/>
      </w:rPr>
    </w:pPr>
    <w:r w:rsidRPr="005303F8">
      <w:rPr>
        <w:rFonts w:ascii="Century Gothic" w:hAnsi="Century Gothic"/>
        <w:sz w:val="18"/>
      </w:rPr>
      <w:t xml:space="preserve">Page </w:t>
    </w:r>
    <w:r w:rsidRPr="005303F8">
      <w:rPr>
        <w:rFonts w:ascii="Century Gothic" w:hAnsi="Century Gothic"/>
        <w:sz w:val="18"/>
      </w:rPr>
      <w:fldChar w:fldCharType="begin"/>
    </w:r>
    <w:r w:rsidRPr="005303F8">
      <w:rPr>
        <w:rFonts w:ascii="Century Gothic" w:hAnsi="Century Gothic"/>
        <w:sz w:val="18"/>
      </w:rPr>
      <w:instrText xml:space="preserve"> PAGE   \* MERGEFORMAT </w:instrText>
    </w:r>
    <w:r w:rsidRPr="005303F8">
      <w:rPr>
        <w:rFonts w:ascii="Century Gothic" w:hAnsi="Century Gothic"/>
        <w:sz w:val="18"/>
      </w:rPr>
      <w:fldChar w:fldCharType="separate"/>
    </w:r>
    <w:r>
      <w:rPr>
        <w:rFonts w:ascii="Century Gothic" w:hAnsi="Century Gothic"/>
        <w:sz w:val="18"/>
      </w:rPr>
      <w:t>2</w:t>
    </w:r>
    <w:r w:rsidRPr="005303F8">
      <w:rPr>
        <w:rFonts w:ascii="Century Gothic" w:hAnsi="Century Gothic"/>
        <w:sz w:val="18"/>
      </w:rPr>
      <w:fldChar w:fldCharType="end"/>
    </w:r>
    <w:r w:rsidRPr="005303F8">
      <w:rPr>
        <w:rFonts w:ascii="Century Gothic" w:hAnsi="Century Gothic"/>
        <w:sz w:val="18"/>
      </w:rPr>
      <w:t xml:space="preserve"> / </w:t>
    </w:r>
    <w:r w:rsidRPr="005303F8">
      <w:rPr>
        <w:rFonts w:ascii="Century Gothic" w:hAnsi="Century Gothic"/>
        <w:sz w:val="18"/>
      </w:rPr>
      <w:fldChar w:fldCharType="begin"/>
    </w:r>
    <w:r w:rsidRPr="005303F8">
      <w:rPr>
        <w:rFonts w:ascii="Century Gothic" w:hAnsi="Century Gothic"/>
        <w:sz w:val="18"/>
      </w:rPr>
      <w:instrText xml:space="preserve"> NUMPAGES   \* MERGEFORMAT </w:instrText>
    </w:r>
    <w:r w:rsidRPr="005303F8">
      <w:rPr>
        <w:rFonts w:ascii="Century Gothic" w:hAnsi="Century Gothic"/>
        <w:sz w:val="18"/>
      </w:rPr>
      <w:fldChar w:fldCharType="separate"/>
    </w:r>
    <w:r>
      <w:rPr>
        <w:rFonts w:ascii="Century Gothic" w:hAnsi="Century Gothic"/>
        <w:sz w:val="18"/>
      </w:rPr>
      <w:t>3</w:t>
    </w:r>
    <w:r w:rsidRPr="005303F8">
      <w:rPr>
        <w:rFonts w:ascii="Century Gothic" w:hAnsi="Century Gothic"/>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321AF" w:rsidR="00F20909" w:rsidP="00F20909" w:rsidRDefault="000E09FA" w14:paraId="08552547" w14:textId="4C07A887">
    <w:pPr>
      <w:pStyle w:val="Header"/>
      <w:jc w:val="right"/>
      <w:rPr>
        <w:sz w:val="16"/>
        <w:szCs w:val="16"/>
      </w:rPr>
    </w:pPr>
    <w:r>
      <w:rPr>
        <w:rFonts w:ascii="Century Gothic" w:hAnsi="Century Gothic"/>
        <w:iCs/>
        <w:noProof/>
      </w:rPr>
      <w:drawing>
        <wp:inline distT="0" distB="0" distL="0" distR="0" wp14:anchorId="03B13677" wp14:editId="6618C942">
          <wp:extent cx="1701165" cy="68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682625"/>
                  </a:xfrm>
                  <a:prstGeom prst="rect">
                    <a:avLst/>
                  </a:prstGeom>
                  <a:noFill/>
                </pic:spPr>
              </pic:pic>
            </a:graphicData>
          </a:graphic>
        </wp:inline>
      </w:drawing>
    </w:r>
    <w:r w:rsidRPr="00480471" w:rsidR="00D97FB0">
      <w:rPr>
        <w:rFonts w:ascii="Century Gothic" w:hAnsi="Century Gothic"/>
        <w:iCs/>
      </w:rPr>
      <w:tab/>
    </w:r>
    <w:r w:rsidRPr="00480471" w:rsidR="00D97FB0">
      <w:rPr>
        <w:rFonts w:ascii="Century Gothic" w:hAnsi="Century Gothic"/>
        <w:iCs/>
      </w:rPr>
      <w:tab/>
    </w:r>
    <w:r w:rsidRPr="00480471" w:rsidR="00D97FB0">
      <w:rPr>
        <w:rFonts w:ascii="Century Gothic" w:hAnsi="Century Gothic"/>
        <w:iCs/>
      </w:rPr>
      <w:tab/>
    </w:r>
    <w:r w:rsidRPr="00F20909" w:rsidR="00D97FB0">
      <w:rPr>
        <w:rFonts w:ascii="Century Gothic" w:hAnsi="Century Gothic"/>
        <w:iCs/>
      </w:rPr>
      <w:t xml:space="preserve"> </w:t>
    </w:r>
    <w:r w:rsidRPr="00F20909" w:rsidR="00F20909">
      <w:rPr>
        <w:rFonts w:ascii="Century Gothic" w:hAnsi="Century Gothic"/>
        <w:sz w:val="16"/>
        <w:szCs w:val="16"/>
      </w:rPr>
      <w:t>V.1 | 05-13-22</w:t>
    </w:r>
  </w:p>
  <w:p w:rsidRPr="000E09FA" w:rsidR="00D97FB0" w:rsidP="000E09FA" w:rsidRDefault="00D97FB0" w14:paraId="57045C18" w14:textId="4583C426">
    <w:pPr>
      <w:pStyle w:val="Header"/>
      <w:tabs>
        <w:tab w:val="clear" w:pos="4680"/>
        <w:tab w:val="clear" w:pos="9360"/>
        <w:tab w:val="left" w:pos="2573"/>
      </w:tabs>
      <w:rPr>
        <w:rFonts w:ascii="Century Gothic" w:hAnsi="Century Gothic"/>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B29"/>
    <w:multiLevelType w:val="hybridMultilevel"/>
    <w:tmpl w:val="74541F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8BD0294"/>
    <w:multiLevelType w:val="hybridMultilevel"/>
    <w:tmpl w:val="0F163C36"/>
    <w:lvl w:ilvl="0" w:tplc="7854A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E4A9D"/>
    <w:multiLevelType w:val="hybridMultilevel"/>
    <w:tmpl w:val="7D9ADC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8C47927"/>
    <w:multiLevelType w:val="hybridMultilevel"/>
    <w:tmpl w:val="C9B0DA16"/>
    <w:lvl w:ilvl="0" w:tplc="791EF940">
      <w:numFmt w:val="bullet"/>
      <w:lvlText w:val="-"/>
      <w:lvlJc w:val="left"/>
      <w:pPr>
        <w:ind w:left="720" w:hanging="360"/>
      </w:pPr>
      <w:rPr>
        <w:rFonts w:hint="default" w:ascii="Calibri" w:hAnsi="Calibri" w:eastAsia="Calibri" w:cs="Calibr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AFE73A2"/>
    <w:multiLevelType w:val="hybridMultilevel"/>
    <w:tmpl w:val="E166C7AC"/>
    <w:lvl w:ilvl="0" w:tplc="E072262A">
      <w:numFmt w:val="bullet"/>
      <w:lvlText w:val="•"/>
      <w:lvlJc w:val="left"/>
      <w:pPr>
        <w:ind w:left="1720" w:hanging="721"/>
      </w:pPr>
      <w:rPr>
        <w:rFonts w:hint="default" w:ascii="Arial" w:hAnsi="Arial" w:eastAsia="Arial" w:cs="Arial"/>
        <w:w w:val="99"/>
        <w:sz w:val="22"/>
        <w:szCs w:val="22"/>
        <w:lang w:val="en-US" w:eastAsia="en-US" w:bidi="en-US"/>
      </w:rPr>
    </w:lvl>
    <w:lvl w:ilvl="1" w:tplc="85104D28">
      <w:numFmt w:val="bullet"/>
      <w:lvlText w:val="•"/>
      <w:lvlJc w:val="left"/>
      <w:pPr>
        <w:ind w:left="1720" w:hanging="721"/>
      </w:pPr>
      <w:rPr>
        <w:rFonts w:hint="default"/>
        <w:lang w:val="en-US" w:eastAsia="en-US" w:bidi="en-US"/>
      </w:rPr>
    </w:lvl>
    <w:lvl w:ilvl="2" w:tplc="63CAD116">
      <w:numFmt w:val="bullet"/>
      <w:lvlText w:val="•"/>
      <w:lvlJc w:val="left"/>
      <w:pPr>
        <w:ind w:left="2653" w:hanging="721"/>
      </w:pPr>
      <w:rPr>
        <w:rFonts w:hint="default"/>
        <w:lang w:val="en-US" w:eastAsia="en-US" w:bidi="en-US"/>
      </w:rPr>
    </w:lvl>
    <w:lvl w:ilvl="3" w:tplc="D95AE93C">
      <w:numFmt w:val="bullet"/>
      <w:lvlText w:val="•"/>
      <w:lvlJc w:val="left"/>
      <w:pPr>
        <w:ind w:left="3586" w:hanging="721"/>
      </w:pPr>
      <w:rPr>
        <w:rFonts w:hint="default"/>
        <w:lang w:val="en-US" w:eastAsia="en-US" w:bidi="en-US"/>
      </w:rPr>
    </w:lvl>
    <w:lvl w:ilvl="4" w:tplc="44F6E978">
      <w:numFmt w:val="bullet"/>
      <w:lvlText w:val="•"/>
      <w:lvlJc w:val="left"/>
      <w:pPr>
        <w:ind w:left="4520" w:hanging="721"/>
      </w:pPr>
      <w:rPr>
        <w:rFonts w:hint="default"/>
        <w:lang w:val="en-US" w:eastAsia="en-US" w:bidi="en-US"/>
      </w:rPr>
    </w:lvl>
    <w:lvl w:ilvl="5" w:tplc="66FEBACC">
      <w:numFmt w:val="bullet"/>
      <w:lvlText w:val="•"/>
      <w:lvlJc w:val="left"/>
      <w:pPr>
        <w:ind w:left="5453" w:hanging="721"/>
      </w:pPr>
      <w:rPr>
        <w:rFonts w:hint="default"/>
        <w:lang w:val="en-US" w:eastAsia="en-US" w:bidi="en-US"/>
      </w:rPr>
    </w:lvl>
    <w:lvl w:ilvl="6" w:tplc="BE00B47E">
      <w:numFmt w:val="bullet"/>
      <w:lvlText w:val="•"/>
      <w:lvlJc w:val="left"/>
      <w:pPr>
        <w:ind w:left="6386" w:hanging="721"/>
      </w:pPr>
      <w:rPr>
        <w:rFonts w:hint="default"/>
        <w:lang w:val="en-US" w:eastAsia="en-US" w:bidi="en-US"/>
      </w:rPr>
    </w:lvl>
    <w:lvl w:ilvl="7" w:tplc="E69C8E2C">
      <w:numFmt w:val="bullet"/>
      <w:lvlText w:val="•"/>
      <w:lvlJc w:val="left"/>
      <w:pPr>
        <w:ind w:left="7320" w:hanging="721"/>
      </w:pPr>
      <w:rPr>
        <w:rFonts w:hint="default"/>
        <w:lang w:val="en-US" w:eastAsia="en-US" w:bidi="en-US"/>
      </w:rPr>
    </w:lvl>
    <w:lvl w:ilvl="8" w:tplc="B61495CA">
      <w:numFmt w:val="bullet"/>
      <w:lvlText w:val="•"/>
      <w:lvlJc w:val="left"/>
      <w:pPr>
        <w:ind w:left="8253" w:hanging="721"/>
      </w:pPr>
      <w:rPr>
        <w:rFonts w:hint="default"/>
        <w:lang w:val="en-US" w:eastAsia="en-US" w:bidi="en-US"/>
      </w:rPr>
    </w:lvl>
  </w:abstractNum>
  <w:abstractNum w:abstractNumId="5" w15:restartNumberingAfterBreak="0">
    <w:nsid w:val="4BC33E99"/>
    <w:multiLevelType w:val="hybridMultilevel"/>
    <w:tmpl w:val="B8DE98FE"/>
    <w:lvl w:ilvl="0" w:tplc="AB9E3976">
      <w:numFmt w:val="bullet"/>
      <w:lvlText w:val=""/>
      <w:lvlJc w:val="left"/>
      <w:pPr>
        <w:ind w:left="720" w:hanging="360"/>
      </w:pPr>
      <w:rPr>
        <w:rFonts w:hint="default" w:ascii="Century Gothic" w:hAnsi="Century Gothic"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E317ACF"/>
    <w:multiLevelType w:val="hybridMultilevel"/>
    <w:tmpl w:val="DD4C4466"/>
    <w:lvl w:ilvl="0" w:tplc="A6C41F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354C9"/>
    <w:multiLevelType w:val="hybridMultilevel"/>
    <w:tmpl w:val="6E1EF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C19D8"/>
    <w:multiLevelType w:val="hybridMultilevel"/>
    <w:tmpl w:val="61B272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5AC5061"/>
    <w:multiLevelType w:val="hybridMultilevel"/>
    <w:tmpl w:val="CB9A768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6838786C"/>
    <w:multiLevelType w:val="hybridMultilevel"/>
    <w:tmpl w:val="16F4EA62"/>
    <w:lvl w:ilvl="0" w:tplc="45C05208">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746BC"/>
    <w:multiLevelType w:val="hybridMultilevel"/>
    <w:tmpl w:val="C2388BEE"/>
    <w:lvl w:ilvl="0" w:tplc="B3E6254C">
      <w:start w:val="1"/>
      <w:numFmt w:val="decimal"/>
      <w:lvlText w:val="%1."/>
      <w:lvlJc w:val="left"/>
      <w:pPr>
        <w:ind w:left="1720" w:hanging="360"/>
      </w:pPr>
      <w:rPr>
        <w:rFonts w:hint="default" w:ascii="Arial" w:hAnsi="Arial" w:eastAsia="Arial" w:cs="Arial"/>
        <w:w w:val="99"/>
        <w:sz w:val="22"/>
        <w:szCs w:val="22"/>
        <w:lang w:val="en-US" w:eastAsia="en-US" w:bidi="en-US"/>
      </w:rPr>
    </w:lvl>
    <w:lvl w:ilvl="1" w:tplc="1AC8D870">
      <w:numFmt w:val="bullet"/>
      <w:lvlText w:val="•"/>
      <w:lvlJc w:val="left"/>
      <w:pPr>
        <w:ind w:left="2560" w:hanging="360"/>
      </w:pPr>
      <w:rPr>
        <w:rFonts w:hint="default"/>
        <w:lang w:val="en-US" w:eastAsia="en-US" w:bidi="en-US"/>
      </w:rPr>
    </w:lvl>
    <w:lvl w:ilvl="2" w:tplc="C292F9CE">
      <w:numFmt w:val="bullet"/>
      <w:lvlText w:val="•"/>
      <w:lvlJc w:val="left"/>
      <w:pPr>
        <w:ind w:left="3400" w:hanging="360"/>
      </w:pPr>
      <w:rPr>
        <w:rFonts w:hint="default"/>
        <w:lang w:val="en-US" w:eastAsia="en-US" w:bidi="en-US"/>
      </w:rPr>
    </w:lvl>
    <w:lvl w:ilvl="3" w:tplc="182CACBE">
      <w:numFmt w:val="bullet"/>
      <w:lvlText w:val="•"/>
      <w:lvlJc w:val="left"/>
      <w:pPr>
        <w:ind w:left="4240" w:hanging="360"/>
      </w:pPr>
      <w:rPr>
        <w:rFonts w:hint="default"/>
        <w:lang w:val="en-US" w:eastAsia="en-US" w:bidi="en-US"/>
      </w:rPr>
    </w:lvl>
    <w:lvl w:ilvl="4" w:tplc="8326EAE8">
      <w:numFmt w:val="bullet"/>
      <w:lvlText w:val="•"/>
      <w:lvlJc w:val="left"/>
      <w:pPr>
        <w:ind w:left="5080" w:hanging="360"/>
      </w:pPr>
      <w:rPr>
        <w:rFonts w:hint="default"/>
        <w:lang w:val="en-US" w:eastAsia="en-US" w:bidi="en-US"/>
      </w:rPr>
    </w:lvl>
    <w:lvl w:ilvl="5" w:tplc="4A90CE8A">
      <w:numFmt w:val="bullet"/>
      <w:lvlText w:val="•"/>
      <w:lvlJc w:val="left"/>
      <w:pPr>
        <w:ind w:left="5920" w:hanging="360"/>
      </w:pPr>
      <w:rPr>
        <w:rFonts w:hint="default"/>
        <w:lang w:val="en-US" w:eastAsia="en-US" w:bidi="en-US"/>
      </w:rPr>
    </w:lvl>
    <w:lvl w:ilvl="6" w:tplc="152482C6">
      <w:numFmt w:val="bullet"/>
      <w:lvlText w:val="•"/>
      <w:lvlJc w:val="left"/>
      <w:pPr>
        <w:ind w:left="6760" w:hanging="360"/>
      </w:pPr>
      <w:rPr>
        <w:rFonts w:hint="default"/>
        <w:lang w:val="en-US" w:eastAsia="en-US" w:bidi="en-US"/>
      </w:rPr>
    </w:lvl>
    <w:lvl w:ilvl="7" w:tplc="8CAAEAA0">
      <w:numFmt w:val="bullet"/>
      <w:lvlText w:val="•"/>
      <w:lvlJc w:val="left"/>
      <w:pPr>
        <w:ind w:left="7600" w:hanging="360"/>
      </w:pPr>
      <w:rPr>
        <w:rFonts w:hint="default"/>
        <w:lang w:val="en-US" w:eastAsia="en-US" w:bidi="en-US"/>
      </w:rPr>
    </w:lvl>
    <w:lvl w:ilvl="8" w:tplc="B3380BEA">
      <w:numFmt w:val="bullet"/>
      <w:lvlText w:val="•"/>
      <w:lvlJc w:val="left"/>
      <w:pPr>
        <w:ind w:left="8440" w:hanging="360"/>
      </w:pPr>
      <w:rPr>
        <w:rFonts w:hint="default"/>
        <w:lang w:val="en-US" w:eastAsia="en-US" w:bidi="en-US"/>
      </w:rPr>
    </w:lvl>
  </w:abstractNum>
  <w:abstractNum w:abstractNumId="12" w15:restartNumberingAfterBreak="0">
    <w:nsid w:val="750C191E"/>
    <w:multiLevelType w:val="hybridMultilevel"/>
    <w:tmpl w:val="9DD806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7"/>
  </w:num>
  <w:num w:numId="3">
    <w:abstractNumId w:val="3"/>
  </w:num>
  <w:num w:numId="4">
    <w:abstractNumId w:val="6"/>
  </w:num>
  <w:num w:numId="5">
    <w:abstractNumId w:val="1"/>
  </w:num>
  <w:num w:numId="6">
    <w:abstractNumId w:val="9"/>
  </w:num>
  <w:num w:numId="7">
    <w:abstractNumId w:val="2"/>
  </w:num>
  <w:num w:numId="8">
    <w:abstractNumId w:val="11"/>
  </w:num>
  <w:num w:numId="9">
    <w:abstractNumId w:val="4"/>
  </w:num>
  <w:num w:numId="10">
    <w:abstractNumId w:val="0"/>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49"/>
    <w:rsid w:val="00002FE1"/>
    <w:rsid w:val="0000386B"/>
    <w:rsid w:val="00005608"/>
    <w:rsid w:val="000121A1"/>
    <w:rsid w:val="00012D90"/>
    <w:rsid w:val="00013FA1"/>
    <w:rsid w:val="000203C6"/>
    <w:rsid w:val="0002768B"/>
    <w:rsid w:val="000509C8"/>
    <w:rsid w:val="000671F1"/>
    <w:rsid w:val="00085074"/>
    <w:rsid w:val="0009692E"/>
    <w:rsid w:val="0009706B"/>
    <w:rsid w:val="0009710C"/>
    <w:rsid w:val="000A1AF8"/>
    <w:rsid w:val="000A6676"/>
    <w:rsid w:val="000B033E"/>
    <w:rsid w:val="000C0884"/>
    <w:rsid w:val="000C5621"/>
    <w:rsid w:val="000C77A3"/>
    <w:rsid w:val="000D0E4A"/>
    <w:rsid w:val="000D27F7"/>
    <w:rsid w:val="000D5BE9"/>
    <w:rsid w:val="000D5F5D"/>
    <w:rsid w:val="000E09FA"/>
    <w:rsid w:val="000E296F"/>
    <w:rsid w:val="000F3AB2"/>
    <w:rsid w:val="000F461B"/>
    <w:rsid w:val="00107E0E"/>
    <w:rsid w:val="00113761"/>
    <w:rsid w:val="00116D92"/>
    <w:rsid w:val="00177D24"/>
    <w:rsid w:val="00195BCD"/>
    <w:rsid w:val="001A1E23"/>
    <w:rsid w:val="001A4F24"/>
    <w:rsid w:val="001A6F9C"/>
    <w:rsid w:val="001B31A4"/>
    <w:rsid w:val="001C472C"/>
    <w:rsid w:val="001D5806"/>
    <w:rsid w:val="001F0E34"/>
    <w:rsid w:val="001F360C"/>
    <w:rsid w:val="00202AC7"/>
    <w:rsid w:val="0021125B"/>
    <w:rsid w:val="002242BB"/>
    <w:rsid w:val="00243EDD"/>
    <w:rsid w:val="00251065"/>
    <w:rsid w:val="002634A6"/>
    <w:rsid w:val="002760AD"/>
    <w:rsid w:val="00286B3C"/>
    <w:rsid w:val="002B1F94"/>
    <w:rsid w:val="002B2FE4"/>
    <w:rsid w:val="002C0E6E"/>
    <w:rsid w:val="002D626F"/>
    <w:rsid w:val="002D6D54"/>
    <w:rsid w:val="002F3D2A"/>
    <w:rsid w:val="002F7C1A"/>
    <w:rsid w:val="00302B64"/>
    <w:rsid w:val="00306A45"/>
    <w:rsid w:val="00315ACC"/>
    <w:rsid w:val="0032077E"/>
    <w:rsid w:val="00331AB7"/>
    <w:rsid w:val="00346186"/>
    <w:rsid w:val="0035003B"/>
    <w:rsid w:val="00366B2A"/>
    <w:rsid w:val="003809EF"/>
    <w:rsid w:val="003911AC"/>
    <w:rsid w:val="00396DE6"/>
    <w:rsid w:val="003C5E27"/>
    <w:rsid w:val="003D3609"/>
    <w:rsid w:val="003D747D"/>
    <w:rsid w:val="003F3891"/>
    <w:rsid w:val="00401B30"/>
    <w:rsid w:val="00407130"/>
    <w:rsid w:val="00416840"/>
    <w:rsid w:val="00431BD3"/>
    <w:rsid w:val="00435267"/>
    <w:rsid w:val="00456CF7"/>
    <w:rsid w:val="00460570"/>
    <w:rsid w:val="004642B3"/>
    <w:rsid w:val="00474B8C"/>
    <w:rsid w:val="00477456"/>
    <w:rsid w:val="00480471"/>
    <w:rsid w:val="00482EEE"/>
    <w:rsid w:val="00483F22"/>
    <w:rsid w:val="00484206"/>
    <w:rsid w:val="00491AB8"/>
    <w:rsid w:val="004B190A"/>
    <w:rsid w:val="004B1F12"/>
    <w:rsid w:val="004B3A4E"/>
    <w:rsid w:val="004B638D"/>
    <w:rsid w:val="004C24C7"/>
    <w:rsid w:val="004C534B"/>
    <w:rsid w:val="004D70A8"/>
    <w:rsid w:val="004E4F1B"/>
    <w:rsid w:val="004F0E50"/>
    <w:rsid w:val="004F18A2"/>
    <w:rsid w:val="004F5FC5"/>
    <w:rsid w:val="00503549"/>
    <w:rsid w:val="005049BC"/>
    <w:rsid w:val="00507E68"/>
    <w:rsid w:val="0051136A"/>
    <w:rsid w:val="005169AB"/>
    <w:rsid w:val="0052182E"/>
    <w:rsid w:val="005409AD"/>
    <w:rsid w:val="00571401"/>
    <w:rsid w:val="0057721E"/>
    <w:rsid w:val="00585224"/>
    <w:rsid w:val="005A6C97"/>
    <w:rsid w:val="005B0839"/>
    <w:rsid w:val="005B2BFD"/>
    <w:rsid w:val="005B3734"/>
    <w:rsid w:val="005B76E3"/>
    <w:rsid w:val="005D11C1"/>
    <w:rsid w:val="005E1CC9"/>
    <w:rsid w:val="005F0D2A"/>
    <w:rsid w:val="005F5FB9"/>
    <w:rsid w:val="005F7351"/>
    <w:rsid w:val="0060765D"/>
    <w:rsid w:val="0061665F"/>
    <w:rsid w:val="0062029D"/>
    <w:rsid w:val="00620D98"/>
    <w:rsid w:val="00622620"/>
    <w:rsid w:val="00626D48"/>
    <w:rsid w:val="00637FA5"/>
    <w:rsid w:val="006435A6"/>
    <w:rsid w:val="00644917"/>
    <w:rsid w:val="006505B0"/>
    <w:rsid w:val="006729FB"/>
    <w:rsid w:val="00685ABC"/>
    <w:rsid w:val="006B7A32"/>
    <w:rsid w:val="006D37A8"/>
    <w:rsid w:val="006D3805"/>
    <w:rsid w:val="006D776B"/>
    <w:rsid w:val="00720702"/>
    <w:rsid w:val="00725CB1"/>
    <w:rsid w:val="00727A84"/>
    <w:rsid w:val="007313B5"/>
    <w:rsid w:val="00737E96"/>
    <w:rsid w:val="00750C46"/>
    <w:rsid w:val="00757535"/>
    <w:rsid w:val="00762A86"/>
    <w:rsid w:val="00767FBD"/>
    <w:rsid w:val="007771D4"/>
    <w:rsid w:val="007847A4"/>
    <w:rsid w:val="00785305"/>
    <w:rsid w:val="00796506"/>
    <w:rsid w:val="007C20BE"/>
    <w:rsid w:val="007E4220"/>
    <w:rsid w:val="007E6EC4"/>
    <w:rsid w:val="007E6F28"/>
    <w:rsid w:val="007F5CD3"/>
    <w:rsid w:val="00800EE1"/>
    <w:rsid w:val="00811F1E"/>
    <w:rsid w:val="00817856"/>
    <w:rsid w:val="0083333D"/>
    <w:rsid w:val="00833455"/>
    <w:rsid w:val="008354DC"/>
    <w:rsid w:val="00842EE4"/>
    <w:rsid w:val="0084417E"/>
    <w:rsid w:val="008538FC"/>
    <w:rsid w:val="00856A40"/>
    <w:rsid w:val="0086437D"/>
    <w:rsid w:val="00873F27"/>
    <w:rsid w:val="00891051"/>
    <w:rsid w:val="00891A8E"/>
    <w:rsid w:val="008B4581"/>
    <w:rsid w:val="008B71E0"/>
    <w:rsid w:val="008B793E"/>
    <w:rsid w:val="008C01CA"/>
    <w:rsid w:val="008D3335"/>
    <w:rsid w:val="008D530D"/>
    <w:rsid w:val="008E0D80"/>
    <w:rsid w:val="00925F8A"/>
    <w:rsid w:val="009449D8"/>
    <w:rsid w:val="009731A5"/>
    <w:rsid w:val="0098077E"/>
    <w:rsid w:val="00985AFB"/>
    <w:rsid w:val="00991311"/>
    <w:rsid w:val="00992B5A"/>
    <w:rsid w:val="009A71D7"/>
    <w:rsid w:val="009B20FB"/>
    <w:rsid w:val="009B33C7"/>
    <w:rsid w:val="009B6B54"/>
    <w:rsid w:val="009B7ADD"/>
    <w:rsid w:val="009E3786"/>
    <w:rsid w:val="009F3184"/>
    <w:rsid w:val="009F50B9"/>
    <w:rsid w:val="00A00323"/>
    <w:rsid w:val="00A0528E"/>
    <w:rsid w:val="00A061EF"/>
    <w:rsid w:val="00A26A47"/>
    <w:rsid w:val="00A63D58"/>
    <w:rsid w:val="00A6645D"/>
    <w:rsid w:val="00A669E9"/>
    <w:rsid w:val="00A66A0B"/>
    <w:rsid w:val="00A80BD2"/>
    <w:rsid w:val="00AA096D"/>
    <w:rsid w:val="00AA20E2"/>
    <w:rsid w:val="00AC58E5"/>
    <w:rsid w:val="00AC6E5B"/>
    <w:rsid w:val="00AC719F"/>
    <w:rsid w:val="00AD553F"/>
    <w:rsid w:val="00AE5B7A"/>
    <w:rsid w:val="00AE5B7F"/>
    <w:rsid w:val="00AF208E"/>
    <w:rsid w:val="00B01D2D"/>
    <w:rsid w:val="00B16251"/>
    <w:rsid w:val="00B267AA"/>
    <w:rsid w:val="00B46B7C"/>
    <w:rsid w:val="00B76B70"/>
    <w:rsid w:val="00B832A4"/>
    <w:rsid w:val="00BA623C"/>
    <w:rsid w:val="00BB1964"/>
    <w:rsid w:val="00BC01CC"/>
    <w:rsid w:val="00BC3118"/>
    <w:rsid w:val="00BC31EA"/>
    <w:rsid w:val="00BD0333"/>
    <w:rsid w:val="00BE0ED7"/>
    <w:rsid w:val="00BE1781"/>
    <w:rsid w:val="00BE3E2E"/>
    <w:rsid w:val="00BE6108"/>
    <w:rsid w:val="00BF5F5A"/>
    <w:rsid w:val="00C13A6F"/>
    <w:rsid w:val="00C25431"/>
    <w:rsid w:val="00C3130F"/>
    <w:rsid w:val="00C37A8B"/>
    <w:rsid w:val="00C457F3"/>
    <w:rsid w:val="00C50C62"/>
    <w:rsid w:val="00C534F1"/>
    <w:rsid w:val="00C57E6A"/>
    <w:rsid w:val="00C64E76"/>
    <w:rsid w:val="00C71890"/>
    <w:rsid w:val="00C74271"/>
    <w:rsid w:val="00C75B2C"/>
    <w:rsid w:val="00C86D34"/>
    <w:rsid w:val="00C951E4"/>
    <w:rsid w:val="00CB7C32"/>
    <w:rsid w:val="00CD0154"/>
    <w:rsid w:val="00CD1458"/>
    <w:rsid w:val="00CD5811"/>
    <w:rsid w:val="00CE0688"/>
    <w:rsid w:val="00CE4BA5"/>
    <w:rsid w:val="00CE6A40"/>
    <w:rsid w:val="00CF3233"/>
    <w:rsid w:val="00D019EF"/>
    <w:rsid w:val="00D11CFE"/>
    <w:rsid w:val="00D15D71"/>
    <w:rsid w:val="00D22ED2"/>
    <w:rsid w:val="00D25CBF"/>
    <w:rsid w:val="00D3187B"/>
    <w:rsid w:val="00D34FC6"/>
    <w:rsid w:val="00D524D2"/>
    <w:rsid w:val="00D7618A"/>
    <w:rsid w:val="00D76192"/>
    <w:rsid w:val="00D76BDD"/>
    <w:rsid w:val="00D8722A"/>
    <w:rsid w:val="00D97FB0"/>
    <w:rsid w:val="00DA0AFD"/>
    <w:rsid w:val="00DA4455"/>
    <w:rsid w:val="00DC05EB"/>
    <w:rsid w:val="00DC1B34"/>
    <w:rsid w:val="00DC5638"/>
    <w:rsid w:val="00DD1F0F"/>
    <w:rsid w:val="00DD48AD"/>
    <w:rsid w:val="00DD61E0"/>
    <w:rsid w:val="00DE164C"/>
    <w:rsid w:val="00DE1B37"/>
    <w:rsid w:val="00DE1BF2"/>
    <w:rsid w:val="00DE61B8"/>
    <w:rsid w:val="00DF3051"/>
    <w:rsid w:val="00DF71D3"/>
    <w:rsid w:val="00E20695"/>
    <w:rsid w:val="00E25BC8"/>
    <w:rsid w:val="00E31FF0"/>
    <w:rsid w:val="00E36A13"/>
    <w:rsid w:val="00E37843"/>
    <w:rsid w:val="00E47994"/>
    <w:rsid w:val="00E50D68"/>
    <w:rsid w:val="00E571DD"/>
    <w:rsid w:val="00E61B0C"/>
    <w:rsid w:val="00E7176A"/>
    <w:rsid w:val="00E81329"/>
    <w:rsid w:val="00E82934"/>
    <w:rsid w:val="00EA15E5"/>
    <w:rsid w:val="00EA23AF"/>
    <w:rsid w:val="00EB0583"/>
    <w:rsid w:val="00EB406A"/>
    <w:rsid w:val="00EB7DC6"/>
    <w:rsid w:val="00EC7033"/>
    <w:rsid w:val="00EE251B"/>
    <w:rsid w:val="00F15416"/>
    <w:rsid w:val="00F16E39"/>
    <w:rsid w:val="00F20909"/>
    <w:rsid w:val="00F30E88"/>
    <w:rsid w:val="00F323CF"/>
    <w:rsid w:val="00F36807"/>
    <w:rsid w:val="00F45534"/>
    <w:rsid w:val="00F53A6E"/>
    <w:rsid w:val="00F54F89"/>
    <w:rsid w:val="00F55E22"/>
    <w:rsid w:val="00F641F2"/>
    <w:rsid w:val="00F64564"/>
    <w:rsid w:val="00F80A53"/>
    <w:rsid w:val="00F93B0D"/>
    <w:rsid w:val="00F97106"/>
    <w:rsid w:val="00FA78D1"/>
    <w:rsid w:val="00FB23D5"/>
    <w:rsid w:val="00FC2665"/>
    <w:rsid w:val="00FC4647"/>
    <w:rsid w:val="00FD0391"/>
    <w:rsid w:val="00FD107A"/>
    <w:rsid w:val="00FD11D5"/>
    <w:rsid w:val="00FF74FB"/>
    <w:rsid w:val="01BA5B3D"/>
    <w:rsid w:val="0E64FEB6"/>
    <w:rsid w:val="12CDB487"/>
    <w:rsid w:val="17F43042"/>
    <w:rsid w:val="1D1554B6"/>
    <w:rsid w:val="328BD0E8"/>
    <w:rsid w:val="4AF8BC1C"/>
    <w:rsid w:val="5040ED19"/>
    <w:rsid w:val="5B61EA7E"/>
    <w:rsid w:val="7CAC9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0A267"/>
  <w15:docId w15:val="{068953C9-FA70-4684-85AA-D7829D03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1">
    <w:name w:val="heading 1"/>
    <w:basedOn w:val="Normal"/>
    <w:link w:val="Heading1Char"/>
    <w:uiPriority w:val="9"/>
    <w:qFormat/>
    <w:rsid w:val="00202AC7"/>
    <w:pPr>
      <w:widowControl w:val="0"/>
      <w:autoSpaceDE w:val="0"/>
      <w:autoSpaceDN w:val="0"/>
      <w:ind w:left="2124" w:right="149"/>
      <w:jc w:val="center"/>
      <w:outlineLvl w:val="0"/>
    </w:pPr>
    <w:rPr>
      <w:rFonts w:ascii="Arial" w:hAnsi="Arial" w:eastAsia="Arial" w:cs="Arial"/>
      <w:b/>
      <w:bCs/>
      <w:sz w:val="32"/>
      <w:szCs w:val="32"/>
      <w:lang w:bidi="en-US"/>
    </w:rPr>
  </w:style>
  <w:style w:type="paragraph" w:styleId="Heading2">
    <w:name w:val="heading 2"/>
    <w:basedOn w:val="Normal"/>
    <w:link w:val="Heading2Char"/>
    <w:uiPriority w:val="9"/>
    <w:unhideWhenUsed/>
    <w:qFormat/>
    <w:rsid w:val="00202AC7"/>
    <w:pPr>
      <w:widowControl w:val="0"/>
      <w:autoSpaceDE w:val="0"/>
      <w:autoSpaceDN w:val="0"/>
      <w:ind w:left="640"/>
      <w:outlineLvl w:val="1"/>
    </w:pPr>
    <w:rPr>
      <w:rFonts w:ascii="Arial" w:hAnsi="Arial" w:eastAsia="Arial" w:cs="Arial"/>
      <w:b/>
      <w:bCs/>
      <w:lang w:bidi="en-US"/>
    </w:rPr>
  </w:style>
  <w:style w:type="paragraph" w:styleId="Heading3">
    <w:name w:val="heading 3"/>
    <w:basedOn w:val="Normal"/>
    <w:link w:val="Heading3Char"/>
    <w:uiPriority w:val="9"/>
    <w:unhideWhenUsed/>
    <w:qFormat/>
    <w:rsid w:val="00202AC7"/>
    <w:pPr>
      <w:widowControl w:val="0"/>
      <w:autoSpaceDE w:val="0"/>
      <w:autoSpaceDN w:val="0"/>
      <w:ind w:left="640"/>
      <w:outlineLvl w:val="2"/>
    </w:pPr>
    <w:rPr>
      <w:rFonts w:ascii="Arial" w:hAnsi="Arial" w:eastAsia="Arial" w:cs="Arial"/>
      <w:b/>
      <w:bCs/>
      <w:sz w:val="22"/>
      <w:szCs w:val="22"/>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rsid w:val="005F7351"/>
    <w:pPr>
      <w:framePr w:w="7920" w:h="1980" w:hSpace="180" w:wrap="auto" w:hAnchor="page" w:xAlign="center" w:yAlign="bottom" w:hRule="exact"/>
      <w:ind w:left="2880"/>
    </w:pPr>
    <w:rPr>
      <w:rFonts w:cs="Arial"/>
    </w:rPr>
  </w:style>
  <w:style w:type="paragraph" w:styleId="EnvelopeReturn">
    <w:name w:val="envelope return"/>
    <w:basedOn w:val="Normal"/>
    <w:rsid w:val="005F7351"/>
    <w:rPr>
      <w:rFonts w:cs="Arial"/>
      <w:sz w:val="20"/>
      <w:szCs w:val="20"/>
    </w:rPr>
  </w:style>
  <w:style w:type="paragraph" w:styleId="PlainText">
    <w:name w:val="Plain Text"/>
    <w:basedOn w:val="Normal"/>
    <w:link w:val="PlainTextChar"/>
    <w:uiPriority w:val="99"/>
    <w:unhideWhenUsed/>
    <w:rsid w:val="00503549"/>
    <w:rPr>
      <w:rFonts w:ascii="Calibri" w:hAnsi="Calibri" w:eastAsia="Calibri"/>
      <w:sz w:val="22"/>
      <w:szCs w:val="22"/>
    </w:rPr>
  </w:style>
  <w:style w:type="character" w:styleId="PlainTextChar" w:customStyle="1">
    <w:name w:val="Plain Text Char"/>
    <w:basedOn w:val="DefaultParagraphFont"/>
    <w:link w:val="PlainText"/>
    <w:uiPriority w:val="99"/>
    <w:rsid w:val="00503549"/>
    <w:rPr>
      <w:rFonts w:ascii="Calibri" w:hAnsi="Calibri" w:eastAsia="Calibri"/>
      <w:sz w:val="22"/>
      <w:szCs w:val="22"/>
    </w:rPr>
  </w:style>
  <w:style w:type="character" w:styleId="Hyperlink">
    <w:name w:val="Hyperlink"/>
    <w:basedOn w:val="DefaultParagraphFont"/>
    <w:rsid w:val="00503549"/>
    <w:rPr>
      <w:color w:val="0000FF" w:themeColor="hyperlink"/>
      <w:u w:val="single"/>
    </w:rPr>
  </w:style>
  <w:style w:type="paragraph" w:styleId="Header">
    <w:name w:val="header"/>
    <w:basedOn w:val="Normal"/>
    <w:link w:val="HeaderChar"/>
    <w:uiPriority w:val="99"/>
    <w:rsid w:val="00A6645D"/>
    <w:pPr>
      <w:tabs>
        <w:tab w:val="center" w:pos="4680"/>
        <w:tab w:val="right" w:pos="9360"/>
      </w:tabs>
    </w:pPr>
  </w:style>
  <w:style w:type="character" w:styleId="HeaderChar" w:customStyle="1">
    <w:name w:val="Header Char"/>
    <w:basedOn w:val="DefaultParagraphFont"/>
    <w:link w:val="Header"/>
    <w:uiPriority w:val="99"/>
    <w:rsid w:val="00A6645D"/>
    <w:rPr>
      <w:sz w:val="24"/>
      <w:szCs w:val="24"/>
    </w:rPr>
  </w:style>
  <w:style w:type="paragraph" w:styleId="Footer">
    <w:name w:val="footer"/>
    <w:basedOn w:val="Normal"/>
    <w:link w:val="FooterChar"/>
    <w:uiPriority w:val="99"/>
    <w:rsid w:val="00A6645D"/>
    <w:pPr>
      <w:tabs>
        <w:tab w:val="center" w:pos="4680"/>
        <w:tab w:val="right" w:pos="9360"/>
      </w:tabs>
    </w:pPr>
  </w:style>
  <w:style w:type="character" w:styleId="FooterChar" w:customStyle="1">
    <w:name w:val="Footer Char"/>
    <w:basedOn w:val="DefaultParagraphFont"/>
    <w:link w:val="Footer"/>
    <w:uiPriority w:val="99"/>
    <w:rsid w:val="00A6645D"/>
    <w:rPr>
      <w:sz w:val="24"/>
      <w:szCs w:val="24"/>
    </w:rPr>
  </w:style>
  <w:style w:type="paragraph" w:styleId="BalloonText">
    <w:name w:val="Balloon Text"/>
    <w:basedOn w:val="Normal"/>
    <w:link w:val="BalloonTextChar"/>
    <w:rsid w:val="00A6645D"/>
    <w:rPr>
      <w:rFonts w:ascii="Tahoma" w:hAnsi="Tahoma" w:cs="Tahoma"/>
      <w:sz w:val="16"/>
      <w:szCs w:val="16"/>
    </w:rPr>
  </w:style>
  <w:style w:type="character" w:styleId="BalloonTextChar" w:customStyle="1">
    <w:name w:val="Balloon Text Char"/>
    <w:basedOn w:val="DefaultParagraphFont"/>
    <w:link w:val="BalloonText"/>
    <w:rsid w:val="00A6645D"/>
    <w:rPr>
      <w:rFonts w:ascii="Tahoma" w:hAnsi="Tahoma" w:cs="Tahoma"/>
      <w:sz w:val="16"/>
      <w:szCs w:val="16"/>
    </w:rPr>
  </w:style>
  <w:style w:type="paragraph" w:styleId="ListParagraph">
    <w:name w:val="List Paragraph"/>
    <w:basedOn w:val="Normal"/>
    <w:uiPriority w:val="1"/>
    <w:qFormat/>
    <w:rsid w:val="00A6645D"/>
    <w:pPr>
      <w:ind w:left="720"/>
    </w:pPr>
  </w:style>
  <w:style w:type="character" w:styleId="CommentReference">
    <w:name w:val="annotation reference"/>
    <w:basedOn w:val="DefaultParagraphFont"/>
    <w:rsid w:val="00C74271"/>
    <w:rPr>
      <w:sz w:val="16"/>
      <w:szCs w:val="16"/>
    </w:rPr>
  </w:style>
  <w:style w:type="paragraph" w:styleId="CommentText">
    <w:name w:val="annotation text"/>
    <w:basedOn w:val="Normal"/>
    <w:link w:val="CommentTextChar"/>
    <w:uiPriority w:val="99"/>
    <w:rsid w:val="00C74271"/>
    <w:rPr>
      <w:sz w:val="20"/>
      <w:szCs w:val="20"/>
    </w:rPr>
  </w:style>
  <w:style w:type="character" w:styleId="CommentTextChar" w:customStyle="1">
    <w:name w:val="Comment Text Char"/>
    <w:basedOn w:val="DefaultParagraphFont"/>
    <w:link w:val="CommentText"/>
    <w:uiPriority w:val="99"/>
    <w:rsid w:val="00C74271"/>
  </w:style>
  <w:style w:type="paragraph" w:styleId="CommentSubject">
    <w:name w:val="annotation subject"/>
    <w:basedOn w:val="CommentText"/>
    <w:next w:val="CommentText"/>
    <w:link w:val="CommentSubjectChar"/>
    <w:rsid w:val="00C74271"/>
    <w:rPr>
      <w:b/>
      <w:bCs/>
    </w:rPr>
  </w:style>
  <w:style w:type="character" w:styleId="CommentSubjectChar" w:customStyle="1">
    <w:name w:val="Comment Subject Char"/>
    <w:basedOn w:val="CommentTextChar"/>
    <w:link w:val="CommentSubject"/>
    <w:rsid w:val="00C74271"/>
    <w:rPr>
      <w:b/>
      <w:bCs/>
    </w:rPr>
  </w:style>
  <w:style w:type="paragraph" w:styleId="Revision">
    <w:name w:val="Revision"/>
    <w:hidden/>
    <w:uiPriority w:val="99"/>
    <w:semiHidden/>
    <w:rsid w:val="00C74271"/>
    <w:rPr>
      <w:sz w:val="24"/>
      <w:szCs w:val="24"/>
    </w:rPr>
  </w:style>
  <w:style w:type="paragraph" w:styleId="NoSpacing">
    <w:name w:val="No Spacing"/>
    <w:link w:val="NoSpacingChar"/>
    <w:uiPriority w:val="1"/>
    <w:qFormat/>
    <w:rsid w:val="004D70A8"/>
    <w:rPr>
      <w:rFonts w:asciiTheme="minorHAnsi" w:hAnsiTheme="minorHAnsi" w:eastAsiaTheme="minorEastAsia"/>
      <w:sz w:val="22"/>
      <w:szCs w:val="22"/>
    </w:rPr>
  </w:style>
  <w:style w:type="paragraph" w:styleId="HTMLPreformatted">
    <w:name w:val="HTML Preformatted"/>
    <w:basedOn w:val="Normal"/>
    <w:link w:val="HTMLPreformattedChar"/>
    <w:semiHidden/>
    <w:rsid w:val="00E37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Courier New"/>
      <w:sz w:val="20"/>
      <w:szCs w:val="20"/>
    </w:rPr>
  </w:style>
  <w:style w:type="character" w:styleId="HTMLPreformattedChar" w:customStyle="1">
    <w:name w:val="HTML Preformatted Char"/>
    <w:basedOn w:val="DefaultParagraphFont"/>
    <w:link w:val="HTMLPreformatted"/>
    <w:semiHidden/>
    <w:rsid w:val="00E37843"/>
    <w:rPr>
      <w:rFonts w:ascii="Courier New" w:hAnsi="Courier New" w:eastAsia="Courier New"/>
    </w:rPr>
  </w:style>
  <w:style w:type="paragraph" w:styleId="Default" w:customStyle="1">
    <w:name w:val="Default"/>
    <w:rsid w:val="00B832A4"/>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482EEE"/>
    <w:rPr>
      <w:color w:val="800080" w:themeColor="followedHyperlink"/>
      <w:u w:val="single"/>
    </w:rPr>
  </w:style>
  <w:style w:type="character" w:styleId="Heading1Char" w:customStyle="1">
    <w:name w:val="Heading 1 Char"/>
    <w:basedOn w:val="DefaultParagraphFont"/>
    <w:link w:val="Heading1"/>
    <w:uiPriority w:val="9"/>
    <w:rsid w:val="00202AC7"/>
    <w:rPr>
      <w:rFonts w:ascii="Arial" w:hAnsi="Arial" w:eastAsia="Arial" w:cs="Arial"/>
      <w:b/>
      <w:bCs/>
      <w:sz w:val="32"/>
      <w:szCs w:val="32"/>
      <w:lang w:bidi="en-US"/>
    </w:rPr>
  </w:style>
  <w:style w:type="character" w:styleId="Heading2Char" w:customStyle="1">
    <w:name w:val="Heading 2 Char"/>
    <w:basedOn w:val="DefaultParagraphFont"/>
    <w:link w:val="Heading2"/>
    <w:uiPriority w:val="9"/>
    <w:rsid w:val="00202AC7"/>
    <w:rPr>
      <w:rFonts w:ascii="Arial" w:hAnsi="Arial" w:eastAsia="Arial" w:cs="Arial"/>
      <w:b/>
      <w:bCs/>
      <w:sz w:val="24"/>
      <w:szCs w:val="24"/>
      <w:lang w:bidi="en-US"/>
    </w:rPr>
  </w:style>
  <w:style w:type="character" w:styleId="Heading3Char" w:customStyle="1">
    <w:name w:val="Heading 3 Char"/>
    <w:basedOn w:val="DefaultParagraphFont"/>
    <w:link w:val="Heading3"/>
    <w:uiPriority w:val="9"/>
    <w:rsid w:val="00202AC7"/>
    <w:rPr>
      <w:rFonts w:ascii="Arial" w:hAnsi="Arial" w:eastAsia="Arial" w:cs="Arial"/>
      <w:b/>
      <w:bCs/>
      <w:sz w:val="22"/>
      <w:szCs w:val="22"/>
      <w:lang w:bidi="en-US"/>
    </w:rPr>
  </w:style>
  <w:style w:type="paragraph" w:styleId="BodyText">
    <w:name w:val="Body Text"/>
    <w:basedOn w:val="Normal"/>
    <w:link w:val="BodyTextChar"/>
    <w:uiPriority w:val="1"/>
    <w:qFormat/>
    <w:rsid w:val="00202AC7"/>
    <w:pPr>
      <w:widowControl w:val="0"/>
      <w:autoSpaceDE w:val="0"/>
      <w:autoSpaceDN w:val="0"/>
    </w:pPr>
    <w:rPr>
      <w:rFonts w:ascii="Arial" w:hAnsi="Arial" w:eastAsia="Arial" w:cs="Arial"/>
      <w:sz w:val="22"/>
      <w:szCs w:val="22"/>
      <w:lang w:bidi="en-US"/>
    </w:rPr>
  </w:style>
  <w:style w:type="character" w:styleId="BodyTextChar" w:customStyle="1">
    <w:name w:val="Body Text Char"/>
    <w:basedOn w:val="DefaultParagraphFont"/>
    <w:link w:val="BodyText"/>
    <w:uiPriority w:val="1"/>
    <w:rsid w:val="00202AC7"/>
    <w:rPr>
      <w:rFonts w:ascii="Arial" w:hAnsi="Arial" w:eastAsia="Arial" w:cs="Arial"/>
      <w:sz w:val="22"/>
      <w:szCs w:val="22"/>
      <w:lang w:bidi="en-US"/>
    </w:rPr>
  </w:style>
  <w:style w:type="paragraph" w:styleId="TableParagraph" w:customStyle="1">
    <w:name w:val="Table Paragraph"/>
    <w:basedOn w:val="Normal"/>
    <w:uiPriority w:val="1"/>
    <w:qFormat/>
    <w:rsid w:val="00202AC7"/>
    <w:pPr>
      <w:widowControl w:val="0"/>
      <w:autoSpaceDE w:val="0"/>
      <w:autoSpaceDN w:val="0"/>
    </w:pPr>
    <w:rPr>
      <w:rFonts w:ascii="Arial" w:hAnsi="Arial" w:eastAsia="Arial" w:cs="Arial"/>
      <w:sz w:val="22"/>
      <w:szCs w:val="22"/>
      <w:lang w:bidi="en-US"/>
    </w:rPr>
  </w:style>
  <w:style w:type="paragraph" w:styleId="FootnoteText">
    <w:name w:val="footnote text"/>
    <w:basedOn w:val="Normal"/>
    <w:link w:val="FootnoteTextChar"/>
    <w:semiHidden/>
    <w:unhideWhenUsed/>
    <w:rsid w:val="00F80A53"/>
    <w:rPr>
      <w:sz w:val="20"/>
      <w:szCs w:val="20"/>
    </w:rPr>
  </w:style>
  <w:style w:type="character" w:styleId="FootnoteTextChar" w:customStyle="1">
    <w:name w:val="Footnote Text Char"/>
    <w:basedOn w:val="DefaultParagraphFont"/>
    <w:link w:val="FootnoteText"/>
    <w:semiHidden/>
    <w:rsid w:val="00F80A53"/>
  </w:style>
  <w:style w:type="character" w:styleId="FootnoteReference">
    <w:name w:val="footnote reference"/>
    <w:basedOn w:val="DefaultParagraphFont"/>
    <w:semiHidden/>
    <w:unhideWhenUsed/>
    <w:rsid w:val="00F80A53"/>
    <w:rPr>
      <w:vertAlign w:val="superscript"/>
    </w:rPr>
  </w:style>
  <w:style w:type="character" w:styleId="UnresolvedMention1" w:customStyle="1">
    <w:name w:val="Unresolved Mention1"/>
    <w:basedOn w:val="DefaultParagraphFont"/>
    <w:uiPriority w:val="99"/>
    <w:semiHidden/>
    <w:unhideWhenUsed/>
    <w:rsid w:val="009B33C7"/>
    <w:rPr>
      <w:color w:val="605E5C"/>
      <w:shd w:val="clear" w:color="auto" w:fill="E1DFDD"/>
    </w:rPr>
  </w:style>
  <w:style w:type="character" w:styleId="NoSpacingChar" w:customStyle="1">
    <w:name w:val="No Spacing Char"/>
    <w:link w:val="NoSpacing"/>
    <w:uiPriority w:val="1"/>
    <w:rsid w:val="00D97FB0"/>
    <w:rPr>
      <w:rFonts w:asciiTheme="minorHAnsi" w:hAnsiTheme="minorHAnsi" w:eastAsiaTheme="minorEastAsia"/>
      <w:sz w:val="22"/>
      <w:szCs w:val="22"/>
    </w:rPr>
  </w:style>
  <w:style w:type="paragraph" w:styleId="NormalWeb">
    <w:name w:val="Normal (Web)"/>
    <w:basedOn w:val="Normal"/>
    <w:uiPriority w:val="99"/>
    <w:unhideWhenUsed/>
    <w:rsid w:val="00767FBD"/>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BE1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1328">
      <w:bodyDiv w:val="1"/>
      <w:marLeft w:val="0"/>
      <w:marRight w:val="0"/>
      <w:marTop w:val="0"/>
      <w:marBottom w:val="0"/>
      <w:divBdr>
        <w:top w:val="none" w:sz="0" w:space="0" w:color="auto"/>
        <w:left w:val="none" w:sz="0" w:space="0" w:color="auto"/>
        <w:bottom w:val="none" w:sz="0" w:space="0" w:color="auto"/>
        <w:right w:val="none" w:sz="0" w:space="0" w:color="auto"/>
      </w:divBdr>
    </w:div>
    <w:div w:id="499663856">
      <w:bodyDiv w:val="1"/>
      <w:marLeft w:val="0"/>
      <w:marRight w:val="0"/>
      <w:marTop w:val="0"/>
      <w:marBottom w:val="0"/>
      <w:divBdr>
        <w:top w:val="none" w:sz="0" w:space="0" w:color="auto"/>
        <w:left w:val="none" w:sz="0" w:space="0" w:color="auto"/>
        <w:bottom w:val="none" w:sz="0" w:space="0" w:color="auto"/>
        <w:right w:val="none" w:sz="0" w:space="0" w:color="auto"/>
      </w:divBdr>
    </w:div>
    <w:div w:id="121531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cdbg-dr.pr.gov"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ecfr.gov/cgi-bin/text-idx?SID=bae1b68ea46657956878d8b6947c7335&amp;mc=true&amp;node=se49.1.24_110&amp;rgn=div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_x0020_Date xmlns="159df1d9-9ac8-4ec1-8278-6ae8c3263ec1" xsi:nil="true"/>
    <Housing_x0020_Program xmlns="159df1d9-9ac8-4ec1-8278-6ae8c3263ec1">
      <Value>Single Family</Value>
      <Value>Rental Properties</Value>
    </Housing_x0020_Program>
    <Document_x0020_Type xmlns="159df1d9-9ac8-4ec1-8278-6ae8c3263ec1">Letters, Emails &amp; Memos</Document_x0020_Type>
    <In_x0020_current_x0020_Award_x0020_Package xmlns="159df1d9-9ac8-4ec1-8278-6ae8c3263ec1">false</In_x0020_current_x0020_Award_x0020_Package>
    <Language xmlns="159df1d9-9ac8-4ec1-8278-6ae8c3263ec1">English</Language>
    <Document_x0020_Status xmlns="159df1d9-9ac8-4ec1-8278-6ae8c3263ec1">01_Current (Word/Excel/ppt)</Document_x0020_Status>
    <Website xmlns="159df1d9-9ac8-4ec1-8278-6ae8c3263ec1">false</Website>
    <Mid_x002d_point_x0020_Award_x0020_Package xmlns="159df1d9-9ac8-4ec1-8278-6ae8c3263ec1">false</Mid_x002d_point_x0020_Award_x0020_Package>
    <Final_x0020_Award_x0020_Package xmlns="159df1d9-9ac8-4ec1-8278-6ae8c3263ec1">false</Final_x0020_Award_x0020_Pack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9DEF0F1394E546AB5CF51F1F329D2E" ma:contentTypeVersion="9" ma:contentTypeDescription="Create a new document." ma:contentTypeScope="" ma:versionID="1e1e99b3ff8576516d1282c434b0e10e">
  <xsd:schema xmlns:xsd="http://www.w3.org/2001/XMLSchema" xmlns:xs="http://www.w3.org/2001/XMLSchema" xmlns:p="http://schemas.microsoft.com/office/2006/metadata/properties" xmlns:ns2="159df1d9-9ac8-4ec1-8278-6ae8c3263ec1" targetNamespace="http://schemas.microsoft.com/office/2006/metadata/properties" ma:root="true" ma:fieldsID="ec4a1653fc1825631935e5299d287d2b" ns2:_="">
    <xsd:import namespace="159df1d9-9ac8-4ec1-8278-6ae8c3263ec1"/>
    <xsd:element name="properties">
      <xsd:complexType>
        <xsd:sequence>
          <xsd:element name="documentManagement">
            <xsd:complexType>
              <xsd:all>
                <xsd:element ref="ns2:Housing_x0020_Program" minOccurs="0"/>
                <xsd:element ref="ns2:Document_x0020_Type"/>
                <xsd:element ref="ns2:Document_x0020_Status"/>
                <xsd:element ref="ns2:Archive_x0020_Date" minOccurs="0"/>
                <xsd:element ref="ns2:Language"/>
                <xsd:element ref="ns2:In_x0020_current_x0020_Award_x0020_Package" minOccurs="0"/>
                <xsd:element ref="ns2:Website" minOccurs="0"/>
                <xsd:element ref="ns2:Mid_x002d_point_x0020_Award_x0020_Package" minOccurs="0"/>
                <xsd:element ref="ns2:Final_x0020_Award_x0020_Pack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df1d9-9ac8-4ec1-8278-6ae8c3263ec1" elementFormDefault="qualified">
    <xsd:import namespace="http://schemas.microsoft.com/office/2006/documentManagement/types"/>
    <xsd:import namespace="http://schemas.microsoft.com/office/infopath/2007/PartnerControls"/>
    <xsd:element name="Housing_x0020_Program" ma:index="8" nillable="true" ma:displayName="Housing Program" ma:internalName="Housing_x0020_Program" ma:requiredMultiChoice="true">
      <xsd:complexType>
        <xsd:complexContent>
          <xsd:extension base="dms:MultiChoice">
            <xsd:sequence>
              <xsd:element name="Value" maxOccurs="unbounded" minOccurs="0" nillable="true">
                <xsd:simpleType>
                  <xsd:restriction base="dms:Choice">
                    <xsd:enumeration value="Single Family"/>
                    <xsd:enumeration value="Rental Properties"/>
                    <xsd:enumeration value="Condo / Co-ops"/>
                    <xsd:enumeration value="Affordable Housing"/>
                  </xsd:restriction>
                </xsd:simpleType>
              </xsd:element>
            </xsd:sequence>
          </xsd:extension>
        </xsd:complexContent>
      </xsd:complexType>
    </xsd:element>
    <xsd:element name="Document_x0020_Type" ma:index="9" ma:displayName="Document Type" ma:format="Dropdown" ma:internalName="Document_x0020_Type">
      <xsd:simpleType>
        <xsd:restriction base="dms:Choice">
          <xsd:enumeration value="1-pagers, FAQs &amp; Fact Sheets"/>
          <xsd:enumeration value="Award Calculations"/>
          <xsd:enumeration value="Checklists"/>
          <xsd:enumeration value="Covenants"/>
          <xsd:enumeration value="Forms"/>
          <xsd:enumeration value="Grant Agreements"/>
          <xsd:enumeration value="Letters, Emails &amp; Memos"/>
          <xsd:enumeration value="Policies, Procedures &amp; Guidebooks"/>
          <xsd:enumeration value="Program Trackers, Reference Docs &amp; Operations"/>
          <xsd:enumeration value="Riders &amp; Other Legal Documents"/>
          <xsd:enumeration value="Translated Documents"/>
        </xsd:restriction>
      </xsd:simpleType>
    </xsd:element>
    <xsd:element name="Document_x0020_Status" ma:index="10" ma:displayName="Document Status" ma:format="Dropdown" ma:internalName="Document_x0020_Status">
      <xsd:simpleType>
        <xsd:restriction base="dms:Choice">
          <xsd:enumeration value="01_Current (Word/Excel/ppt)"/>
          <xsd:enumeration value="02_Current (PDF)"/>
          <xsd:enumeration value="03_Work in progress"/>
          <xsd:enumeration value="04_Archived"/>
        </xsd:restriction>
      </xsd:simpleType>
    </xsd:element>
    <xsd:element name="Archive_x0020_Date" ma:index="11" nillable="true" ma:displayName="Archive Date" ma:format="DateOnly" ma:internalName="Archive_x0020_Date">
      <xsd:simpleType>
        <xsd:restriction base="dms:DateTime"/>
      </xsd:simpleType>
    </xsd:element>
    <xsd:element name="Language" ma:index="12" ma:displayName="Language" ma:default="English" ma:format="Dropdown" ma:internalName="Language">
      <xsd:simpleType>
        <xsd:restriction base="dms:Choice">
          <xsd:enumeration value="English"/>
          <xsd:enumeration value="Spanish"/>
          <xsd:enumeration value="Russian"/>
          <xsd:enumeration value="Chinese"/>
          <xsd:enumeration value="Italian"/>
        </xsd:restriction>
      </xsd:simpleType>
    </xsd:element>
    <xsd:element name="In_x0020_current_x0020_Award_x0020_Package" ma:index="13" nillable="true" ma:displayName="Initial Award Package" ma:default="0" ma:internalName="In_x0020_current_x0020_Award_x0020_Package">
      <xsd:simpleType>
        <xsd:restriction base="dms:Boolean"/>
      </xsd:simpleType>
    </xsd:element>
    <xsd:element name="Website" ma:index="14" nillable="true" ma:displayName="Website" ma:default="0" ma:internalName="Website">
      <xsd:simpleType>
        <xsd:restriction base="dms:Boolean"/>
      </xsd:simpleType>
    </xsd:element>
    <xsd:element name="Mid_x002d_point_x0020_Award_x0020_Package" ma:index="15" nillable="true" ma:displayName="Mid-point Award Package" ma:default="0" ma:internalName="Mid_x002d_point_x0020_Award_x0020_Package">
      <xsd:simpleType>
        <xsd:restriction base="dms:Boolean"/>
      </xsd:simpleType>
    </xsd:element>
    <xsd:element name="Final_x0020_Award_x0020_Package" ma:index="16" nillable="true" ma:displayName="Final Award Package" ma:default="0" ma:internalName="Final_x0020_Award_x0020_Pack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1CAF2-C38F-41D5-8D16-74F3759FED2F}">
  <ds:schemaRefs>
    <ds:schemaRef ds:uri="http://schemas.microsoft.com/office/2006/metadata/properties"/>
    <ds:schemaRef ds:uri="http://schemas.microsoft.com/office/infopath/2007/PartnerControls"/>
    <ds:schemaRef ds:uri="159df1d9-9ac8-4ec1-8278-6ae8c3263ec1"/>
  </ds:schemaRefs>
</ds:datastoreItem>
</file>

<file path=customXml/itemProps2.xml><?xml version="1.0" encoding="utf-8"?>
<ds:datastoreItem xmlns:ds="http://schemas.openxmlformats.org/officeDocument/2006/customXml" ds:itemID="{B6DEBFF3-C08B-469F-BE78-61597A8D2178}">
  <ds:schemaRefs>
    <ds:schemaRef ds:uri="http://schemas.microsoft.com/sharepoint/v3/contenttype/forms"/>
  </ds:schemaRefs>
</ds:datastoreItem>
</file>

<file path=customXml/itemProps3.xml><?xml version="1.0" encoding="utf-8"?>
<ds:datastoreItem xmlns:ds="http://schemas.openxmlformats.org/officeDocument/2006/customXml" ds:itemID="{52A065E5-6FBF-47D2-9991-D24040831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df1d9-9ac8-4ec1-8278-6ae8c3263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2A4151-478C-488A-B0D5-357FBC4C5DE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NYS HCR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DHCR</dc:creator>
  <lastModifiedBy>Charlie Duncan</lastModifiedBy>
  <revision>25</revision>
  <lastPrinted>2014-03-13T16:15:00.0000000Z</lastPrinted>
  <dcterms:created xsi:type="dcterms:W3CDTF">2022-03-17T20:15:00.0000000Z</dcterms:created>
  <dcterms:modified xsi:type="dcterms:W3CDTF">2022-05-13T17:49:19.1525348Z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0x010100029DEF0F1394E546AB5CF51F1F329D2E</vt:lpwstr>
  </property>
  <property fmtid="{D5CDD505-2E9C-101B-9397-08002B2CF9AE}" pid="3" name="Order">
    <vt:r8>170100</vt:r8>
  </property>
</Properties>
</file>