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56B9" w14:textId="7C6FB4D4" w:rsidR="00F07C6F" w:rsidRPr="00391D10" w:rsidRDefault="00F07C6F" w:rsidP="00507BEB">
      <w:pPr>
        <w:spacing w:after="0" w:line="240" w:lineRule="auto"/>
        <w:jc w:val="center"/>
        <w:rPr>
          <w:b/>
          <w:bCs/>
        </w:rPr>
      </w:pPr>
      <w:r w:rsidRPr="00391D10">
        <w:rPr>
          <w:b/>
          <w:bCs/>
        </w:rPr>
        <w:t>PUERTO RICO DEPARTMENT OF HOUSING</w:t>
      </w:r>
    </w:p>
    <w:p w14:paraId="1005A053" w14:textId="0095F4AA" w:rsidR="00F07C6F" w:rsidRPr="00391D10" w:rsidRDefault="00F07C6F" w:rsidP="00507BEB">
      <w:pPr>
        <w:spacing w:after="0" w:line="240" w:lineRule="auto"/>
        <w:jc w:val="center"/>
        <w:rPr>
          <w:b/>
          <w:bCs/>
        </w:rPr>
      </w:pPr>
      <w:r w:rsidRPr="00391D10">
        <w:rPr>
          <w:b/>
          <w:bCs/>
        </w:rPr>
        <w:t>CDBG-DR</w:t>
      </w:r>
      <w:r w:rsidR="00590D90" w:rsidRPr="00507BEB">
        <w:rPr>
          <w:b/>
          <w:bCs/>
        </w:rPr>
        <w:t xml:space="preserve"> AND CDBG-MIT</w:t>
      </w:r>
      <w:r w:rsidRPr="00391D10">
        <w:rPr>
          <w:b/>
          <w:bCs/>
        </w:rPr>
        <w:t xml:space="preserve"> PROGRAM </w:t>
      </w:r>
    </w:p>
    <w:p w14:paraId="4A70843F" w14:textId="77777777" w:rsidR="00F07C6F" w:rsidRPr="00391D10" w:rsidRDefault="00F07C6F" w:rsidP="00507BEB">
      <w:pPr>
        <w:jc w:val="center"/>
        <w:rPr>
          <w:b/>
          <w:bCs/>
        </w:rPr>
      </w:pPr>
      <w:r w:rsidRPr="00391D10">
        <w:rPr>
          <w:b/>
          <w:bCs/>
        </w:rPr>
        <w:t>URA APPLICABILITY FORM</w:t>
      </w:r>
    </w:p>
    <w:p w14:paraId="598E3B21" w14:textId="77F0B4A6" w:rsidR="00F07C6F" w:rsidRDefault="00F07C6F" w:rsidP="00507BEB">
      <w:pPr>
        <w:jc w:val="both"/>
        <w:rPr>
          <w:i/>
          <w:iCs/>
          <w:sz w:val="20"/>
          <w:szCs w:val="18"/>
        </w:rPr>
      </w:pPr>
      <w:r w:rsidRPr="00391D10">
        <w:rPr>
          <w:i/>
          <w:iCs/>
          <w:sz w:val="20"/>
          <w:szCs w:val="18"/>
        </w:rPr>
        <w:t xml:space="preserve">Please answer the following questions to determine if your project </w:t>
      </w:r>
      <w:r w:rsidR="00F91923" w:rsidRPr="00391D10">
        <w:rPr>
          <w:i/>
          <w:iCs/>
          <w:sz w:val="20"/>
          <w:szCs w:val="18"/>
        </w:rPr>
        <w:t xml:space="preserve">activities </w:t>
      </w:r>
      <w:r w:rsidRPr="00391D10">
        <w:rPr>
          <w:i/>
          <w:iCs/>
          <w:sz w:val="20"/>
          <w:szCs w:val="18"/>
        </w:rPr>
        <w:t xml:space="preserve">will </w:t>
      </w:r>
      <w:r w:rsidR="00507105" w:rsidRPr="00391D10">
        <w:rPr>
          <w:i/>
          <w:iCs/>
          <w:sz w:val="20"/>
          <w:szCs w:val="18"/>
        </w:rPr>
        <w:t>involve</w:t>
      </w:r>
      <w:r w:rsidRPr="00391D10">
        <w:rPr>
          <w:i/>
          <w:iCs/>
          <w:sz w:val="20"/>
          <w:szCs w:val="18"/>
        </w:rPr>
        <w:t xml:space="preserve"> </w:t>
      </w:r>
      <w:r w:rsidR="00507105" w:rsidRPr="00391D10">
        <w:rPr>
          <w:i/>
          <w:iCs/>
          <w:sz w:val="20"/>
          <w:szCs w:val="18"/>
        </w:rPr>
        <w:t xml:space="preserve">property </w:t>
      </w:r>
      <w:r w:rsidRPr="00391D10">
        <w:rPr>
          <w:i/>
          <w:iCs/>
          <w:sz w:val="20"/>
          <w:szCs w:val="18"/>
        </w:rPr>
        <w:t xml:space="preserve">acquisition </w:t>
      </w:r>
      <w:r w:rsidR="00507105" w:rsidRPr="00391D10">
        <w:rPr>
          <w:i/>
          <w:iCs/>
          <w:sz w:val="20"/>
          <w:szCs w:val="18"/>
        </w:rPr>
        <w:t>and/</w:t>
      </w:r>
      <w:r w:rsidRPr="00391D10">
        <w:rPr>
          <w:i/>
          <w:iCs/>
          <w:sz w:val="20"/>
          <w:szCs w:val="18"/>
        </w:rPr>
        <w:t xml:space="preserve">or </w:t>
      </w:r>
      <w:r w:rsidR="00507105" w:rsidRPr="00391D10">
        <w:rPr>
          <w:i/>
          <w:iCs/>
          <w:sz w:val="20"/>
          <w:szCs w:val="18"/>
        </w:rPr>
        <w:t xml:space="preserve">household </w:t>
      </w:r>
      <w:r w:rsidRPr="00391D10">
        <w:rPr>
          <w:i/>
          <w:iCs/>
          <w:sz w:val="20"/>
          <w:szCs w:val="18"/>
        </w:rPr>
        <w:t xml:space="preserve">relocation </w:t>
      </w:r>
      <w:r w:rsidR="00507105" w:rsidRPr="00391D10">
        <w:rPr>
          <w:i/>
          <w:iCs/>
          <w:sz w:val="20"/>
          <w:szCs w:val="18"/>
        </w:rPr>
        <w:t xml:space="preserve">that will require compliance with </w:t>
      </w:r>
      <w:r w:rsidRPr="00391D10">
        <w:rPr>
          <w:i/>
          <w:iCs/>
          <w:sz w:val="20"/>
          <w:szCs w:val="18"/>
        </w:rPr>
        <w:t>the Uniform Relocation Assistance and Real Property Acquisition Policies Act of 1970 (URA), as amended, 42 U.S.C. § 4601 et seq., and section 104(d) of the Housing and Community Development Act of 19</w:t>
      </w:r>
      <w:r w:rsidR="0015401C" w:rsidRPr="00391D10">
        <w:rPr>
          <w:i/>
          <w:iCs/>
          <w:sz w:val="20"/>
          <w:szCs w:val="18"/>
        </w:rPr>
        <w:t>74</w:t>
      </w:r>
      <w:r w:rsidR="000078A7" w:rsidRPr="00391D10">
        <w:rPr>
          <w:i/>
          <w:iCs/>
          <w:sz w:val="20"/>
          <w:szCs w:val="18"/>
        </w:rPr>
        <w:t xml:space="preserve">, as </w:t>
      </w:r>
      <w:r w:rsidR="00DF506E" w:rsidRPr="00391D10">
        <w:rPr>
          <w:i/>
          <w:iCs/>
          <w:sz w:val="20"/>
          <w:szCs w:val="18"/>
        </w:rPr>
        <w:t>a</w:t>
      </w:r>
      <w:r w:rsidR="000078A7" w:rsidRPr="00391D10">
        <w:rPr>
          <w:i/>
          <w:iCs/>
          <w:sz w:val="20"/>
          <w:szCs w:val="18"/>
        </w:rPr>
        <w:t>mended (HCDA), 42 U.S.C. § 5304(d).</w:t>
      </w:r>
      <w:r>
        <w:rPr>
          <w:i/>
          <w:iCs/>
          <w:sz w:val="20"/>
          <w:szCs w:val="18"/>
        </w:rPr>
        <w:t xml:space="preserve"> </w:t>
      </w:r>
      <w:r w:rsidR="00F134AB">
        <w:rPr>
          <w:i/>
          <w:iCs/>
          <w:sz w:val="20"/>
          <w:szCs w:val="18"/>
        </w:rPr>
        <w:tab/>
      </w:r>
    </w:p>
    <w:p w14:paraId="407F3D73" w14:textId="77777777" w:rsidR="00F07C6F" w:rsidRDefault="00F07C6F" w:rsidP="00507BEB">
      <w:pPr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Required Project Information</w:t>
      </w:r>
    </w:p>
    <w:tbl>
      <w:tblPr>
        <w:tblStyle w:val="TableGridLight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775"/>
        <w:gridCol w:w="4739"/>
      </w:tblGrid>
      <w:tr w:rsidR="00F07C6F" w14:paraId="5EC9F8D6" w14:textId="77777777" w:rsidTr="00A63F22">
        <w:trPr>
          <w:trHeight w:val="704"/>
          <w:jc w:val="center"/>
        </w:trPr>
        <w:tc>
          <w:tcPr>
            <w:tcW w:w="22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654429" w14:textId="684F4B06" w:rsidR="00F07C6F" w:rsidRPr="00F07C6F" w:rsidRDefault="00F07C6F" w:rsidP="00507BEB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F07C6F">
              <w:rPr>
                <w:b/>
                <w:bCs/>
                <w:sz w:val="20"/>
                <w:szCs w:val="18"/>
              </w:rPr>
              <w:t>Name of Project Sponsor/Owner/Developer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4BB81" w14:textId="77777777" w:rsidR="00F07C6F" w:rsidRPr="00F07C6F" w:rsidRDefault="00F07C6F" w:rsidP="00507BEB">
            <w:pPr>
              <w:spacing w:line="240" w:lineRule="auto"/>
              <w:rPr>
                <w:sz w:val="20"/>
                <w:szCs w:val="18"/>
              </w:rPr>
            </w:pPr>
          </w:p>
        </w:tc>
      </w:tr>
      <w:tr w:rsidR="00F07C6F" w:rsidRPr="00391D10" w14:paraId="2C064C5B" w14:textId="77777777" w:rsidTr="00A63F22">
        <w:trPr>
          <w:trHeight w:val="665"/>
          <w:jc w:val="center"/>
        </w:trPr>
        <w:tc>
          <w:tcPr>
            <w:tcW w:w="22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55C13B2" w14:textId="62970D2C" w:rsidR="00F07C6F" w:rsidRPr="00391D10" w:rsidRDefault="00F07C6F" w:rsidP="00507BEB">
            <w:pPr>
              <w:spacing w:line="240" w:lineRule="auto"/>
              <w:rPr>
                <w:sz w:val="20"/>
                <w:szCs w:val="18"/>
              </w:rPr>
            </w:pPr>
            <w:r w:rsidRPr="00391D10">
              <w:rPr>
                <w:b/>
                <w:bCs/>
                <w:sz w:val="20"/>
                <w:szCs w:val="18"/>
              </w:rPr>
              <w:t>Name of CDBG-DR</w:t>
            </w:r>
            <w:r w:rsidR="00F107EB" w:rsidRPr="00507BEB">
              <w:rPr>
                <w:b/>
                <w:bCs/>
                <w:sz w:val="20"/>
                <w:szCs w:val="18"/>
              </w:rPr>
              <w:t>/MIT</w:t>
            </w:r>
            <w:r w:rsidRPr="00391D10">
              <w:rPr>
                <w:b/>
                <w:bCs/>
                <w:sz w:val="20"/>
                <w:szCs w:val="18"/>
              </w:rPr>
              <w:t xml:space="preserve"> Program applying to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C40FF" w14:textId="77777777" w:rsidR="00F07C6F" w:rsidRPr="00391D10" w:rsidRDefault="00F07C6F" w:rsidP="00507BEB">
            <w:pPr>
              <w:spacing w:line="240" w:lineRule="auto"/>
              <w:rPr>
                <w:sz w:val="20"/>
                <w:szCs w:val="18"/>
              </w:rPr>
            </w:pPr>
          </w:p>
        </w:tc>
      </w:tr>
      <w:tr w:rsidR="00F07C6F" w:rsidRPr="00391D10" w14:paraId="7854E2D4" w14:textId="77777777" w:rsidTr="00A63F22">
        <w:trPr>
          <w:trHeight w:val="578"/>
          <w:jc w:val="center"/>
        </w:trPr>
        <w:tc>
          <w:tcPr>
            <w:tcW w:w="22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AC111C" w14:textId="6A150E8F" w:rsidR="00F07C6F" w:rsidRPr="00391D10" w:rsidRDefault="00F07C6F" w:rsidP="00507BEB">
            <w:pPr>
              <w:spacing w:line="240" w:lineRule="auto"/>
              <w:rPr>
                <w:sz w:val="20"/>
                <w:szCs w:val="18"/>
              </w:rPr>
            </w:pPr>
            <w:r w:rsidRPr="00391D10">
              <w:rPr>
                <w:b/>
                <w:bCs/>
                <w:sz w:val="20"/>
                <w:szCs w:val="18"/>
              </w:rPr>
              <w:t>Date of applicatio</w:t>
            </w:r>
            <w:r w:rsidRPr="00507BEB">
              <w:rPr>
                <w:b/>
                <w:bCs/>
                <w:sz w:val="20"/>
                <w:szCs w:val="18"/>
              </w:rPr>
              <w:t>n for CDBG-DR</w:t>
            </w:r>
            <w:r w:rsidR="00370F57" w:rsidRPr="00507BEB">
              <w:rPr>
                <w:b/>
                <w:bCs/>
                <w:sz w:val="20"/>
                <w:szCs w:val="18"/>
              </w:rPr>
              <w:t>/MIT</w:t>
            </w:r>
            <w:r w:rsidRPr="00507BEB">
              <w:rPr>
                <w:b/>
                <w:bCs/>
                <w:sz w:val="20"/>
                <w:szCs w:val="18"/>
              </w:rPr>
              <w:t xml:space="preserve"> </w:t>
            </w:r>
            <w:r w:rsidR="00570404" w:rsidRPr="00507BEB">
              <w:rPr>
                <w:b/>
                <w:bCs/>
                <w:sz w:val="20"/>
                <w:szCs w:val="18"/>
              </w:rPr>
              <w:t>assistance (</w:t>
            </w:r>
            <w:r w:rsidR="00040AC1" w:rsidRPr="00507BEB">
              <w:rPr>
                <w:b/>
                <w:bCs/>
                <w:sz w:val="16"/>
                <w:szCs w:val="16"/>
              </w:rPr>
              <w:t xml:space="preserve">or SRA </w:t>
            </w:r>
            <w:r w:rsidR="008F60BD" w:rsidRPr="00507BEB">
              <w:rPr>
                <w:b/>
                <w:bCs/>
                <w:sz w:val="16"/>
                <w:szCs w:val="16"/>
              </w:rPr>
              <w:t xml:space="preserve">execution </w:t>
            </w:r>
            <w:r w:rsidR="00040AC1" w:rsidRPr="00507BEB">
              <w:rPr>
                <w:b/>
                <w:bCs/>
                <w:sz w:val="16"/>
                <w:szCs w:val="16"/>
              </w:rPr>
              <w:t>date, if subrecipient)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90EAD" w14:textId="77777777" w:rsidR="00F07C6F" w:rsidRPr="00391D10" w:rsidRDefault="00F07C6F" w:rsidP="00507BEB">
            <w:pPr>
              <w:spacing w:line="240" w:lineRule="auto"/>
              <w:rPr>
                <w:sz w:val="20"/>
                <w:szCs w:val="18"/>
              </w:rPr>
            </w:pPr>
          </w:p>
        </w:tc>
      </w:tr>
    </w:tbl>
    <w:p w14:paraId="6B8ED301" w14:textId="77777777" w:rsidR="00F07C6F" w:rsidRDefault="00F07C6F" w:rsidP="00507BEB">
      <w:pPr>
        <w:spacing w:after="0"/>
        <w:rPr>
          <w:sz w:val="22"/>
        </w:rPr>
      </w:pPr>
    </w:p>
    <w:p w14:paraId="2CF2F4BE" w14:textId="4F1E259B" w:rsidR="00F107EB" w:rsidRPr="00A63F22" w:rsidRDefault="0015401C" w:rsidP="00507BEB">
      <w:pPr>
        <w:pStyle w:val="ListParagraph"/>
        <w:numPr>
          <w:ilvl w:val="0"/>
          <w:numId w:val="1"/>
        </w:numPr>
        <w:tabs>
          <w:tab w:val="left" w:pos="7110"/>
        </w:tabs>
        <w:ind w:left="180"/>
        <w:rPr>
          <w:b/>
          <w:bCs/>
          <w:i/>
          <w:iCs/>
          <w:sz w:val="22"/>
        </w:rPr>
      </w:pPr>
      <w:r w:rsidRPr="00A63F22">
        <w:rPr>
          <w:b/>
          <w:bCs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8D57A" wp14:editId="07E615FD">
                <wp:simplePos x="0" y="0"/>
                <wp:positionH relativeFrom="column">
                  <wp:posOffset>1040118</wp:posOffset>
                </wp:positionH>
                <wp:positionV relativeFrom="paragraph">
                  <wp:posOffset>221190</wp:posOffset>
                </wp:positionV>
                <wp:extent cx="1807845" cy="255905"/>
                <wp:effectExtent l="0" t="0" r="2095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1125" w14:textId="0E422791" w:rsidR="008D4CE6" w:rsidRPr="00391D10" w:rsidRDefault="008D4C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708D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9pt;margin-top:17.4pt;width:142.3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" strokecolor="#bfbfbf [2412]">
                <v:textbox>
                  <w:txbxContent>
                    <w:p w14:paraId="53D61125" w14:textId="0E422791" w:rsidR="008D4CE6" w:rsidRPr="00391D10" w:rsidRDefault="008D4C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7EB" w:rsidRPr="00570404">
        <w:rPr>
          <w:b/>
          <w:bCs/>
          <w:sz w:val="22"/>
          <w:szCs w:val="20"/>
        </w:rPr>
        <w:t>If you already own the project site</w:t>
      </w:r>
      <w:r w:rsidR="00370F57" w:rsidRPr="00570404">
        <w:rPr>
          <w:b/>
          <w:bCs/>
          <w:sz w:val="22"/>
          <w:szCs w:val="20"/>
        </w:rPr>
        <w:t>(s)</w:t>
      </w:r>
      <w:r w:rsidR="00F107EB" w:rsidRPr="00570404">
        <w:rPr>
          <w:b/>
          <w:bCs/>
          <w:sz w:val="22"/>
          <w:szCs w:val="20"/>
        </w:rPr>
        <w:t>, provide the</w:t>
      </w:r>
      <w:r w:rsidR="00370F57" w:rsidRPr="00570404">
        <w:rPr>
          <w:b/>
          <w:bCs/>
          <w:sz w:val="22"/>
          <w:szCs w:val="20"/>
        </w:rPr>
        <w:t xml:space="preserve"> most recent</w:t>
      </w:r>
      <w:r w:rsidR="00F107EB" w:rsidRPr="00570404">
        <w:rPr>
          <w:b/>
          <w:bCs/>
          <w:sz w:val="22"/>
          <w:szCs w:val="20"/>
        </w:rPr>
        <w:t xml:space="preserve"> date of acquisition: </w:t>
      </w:r>
    </w:p>
    <w:p w14:paraId="0C0AC41E" w14:textId="42C9B47E" w:rsidR="00F107EB" w:rsidRPr="00A63F22" w:rsidRDefault="00F107EB" w:rsidP="00507BEB">
      <w:pPr>
        <w:pStyle w:val="ListParagraph"/>
        <w:tabs>
          <w:tab w:val="left" w:pos="7110"/>
        </w:tabs>
        <w:ind w:left="180"/>
        <w:rPr>
          <w:szCs w:val="24"/>
        </w:rPr>
      </w:pPr>
    </w:p>
    <w:p w14:paraId="6141AE18" w14:textId="2E214C87" w:rsidR="00F07C6F" w:rsidRPr="00A63F22" w:rsidRDefault="00F07C6F" w:rsidP="00507BEB">
      <w:pPr>
        <w:pStyle w:val="ListParagraph"/>
        <w:numPr>
          <w:ilvl w:val="0"/>
          <w:numId w:val="1"/>
        </w:numPr>
        <w:tabs>
          <w:tab w:val="left" w:pos="7110"/>
        </w:tabs>
        <w:ind w:left="180"/>
        <w:rPr>
          <w:i/>
          <w:iCs/>
          <w:sz w:val="22"/>
        </w:rPr>
      </w:pPr>
      <w:r w:rsidRPr="00570404">
        <w:rPr>
          <w:b/>
          <w:bCs/>
          <w:sz w:val="22"/>
          <w:szCs w:val="20"/>
        </w:rPr>
        <w:t>Will the project require acquisition of real property?</w:t>
      </w:r>
      <w:r w:rsidR="0045104A" w:rsidRPr="00570404">
        <w:rPr>
          <w:rStyle w:val="FootnoteReference"/>
          <w:b/>
          <w:bCs/>
          <w:sz w:val="22"/>
          <w:szCs w:val="20"/>
        </w:rPr>
        <w:t xml:space="preserve"> </w:t>
      </w:r>
      <w:r w:rsidR="0045104A" w:rsidRPr="00A63F22">
        <w:rPr>
          <w:rStyle w:val="FootnoteReference"/>
          <w:sz w:val="22"/>
          <w:szCs w:val="20"/>
        </w:rPr>
        <w:footnoteReference w:id="1"/>
      </w:r>
      <w:r w:rsidR="00DF506E" w:rsidRPr="00A63F22">
        <w:rPr>
          <w:sz w:val="22"/>
          <w:szCs w:val="20"/>
        </w:rPr>
        <w:tab/>
      </w:r>
      <w:r w:rsidR="00370F57">
        <w:rPr>
          <w:sz w:val="22"/>
          <w:szCs w:val="20"/>
        </w:rPr>
        <w:t xml:space="preserve"> </w:t>
      </w:r>
      <w:r w:rsidRPr="00A63F22">
        <w:rPr>
          <w:sz w:val="22"/>
          <w:szCs w:val="20"/>
        </w:rPr>
        <w:t xml:space="preserve"> </w:t>
      </w:r>
      <w:sdt>
        <w:sdtPr>
          <w:rPr>
            <w:sz w:val="22"/>
          </w:rPr>
          <w:id w:val="-193674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F57">
            <w:rPr>
              <w:rFonts w:ascii="MS Gothic" w:eastAsia="MS Gothic" w:hAnsi="MS Gothic"/>
              <w:sz w:val="22"/>
            </w:rPr>
            <w:t>☐</w:t>
          </w:r>
        </w:sdtContent>
      </w:sdt>
      <w:r w:rsidRPr="00370F57">
        <w:rPr>
          <w:sz w:val="22"/>
        </w:rPr>
        <w:t xml:space="preserve"> Yes </w:t>
      </w:r>
      <w:sdt>
        <w:sdtPr>
          <w:rPr>
            <w:sz w:val="22"/>
          </w:rPr>
          <w:id w:val="177627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F57">
            <w:rPr>
              <w:rFonts w:ascii="MS Gothic" w:eastAsia="MS Gothic" w:hAnsi="MS Gothic"/>
              <w:sz w:val="22"/>
            </w:rPr>
            <w:t>☐</w:t>
          </w:r>
        </w:sdtContent>
      </w:sdt>
      <w:r w:rsidRPr="00370F57">
        <w:rPr>
          <w:sz w:val="22"/>
        </w:rPr>
        <w:t xml:space="preserve"> No</w:t>
      </w:r>
    </w:p>
    <w:p w14:paraId="2FDD0ADC" w14:textId="55FC192D" w:rsidR="00370F57" w:rsidRPr="00A63F22" w:rsidRDefault="008D4CE6" w:rsidP="00507BEB">
      <w:pPr>
        <w:pStyle w:val="ListParagraph"/>
        <w:numPr>
          <w:ilvl w:val="1"/>
          <w:numId w:val="1"/>
        </w:numPr>
        <w:tabs>
          <w:tab w:val="left" w:pos="7110"/>
        </w:tabs>
        <w:ind w:left="1080"/>
        <w:rPr>
          <w:i/>
          <w:iCs/>
          <w:sz w:val="20"/>
          <w:szCs w:val="20"/>
        </w:rPr>
      </w:pPr>
      <w:r w:rsidRPr="008D4CE6">
        <w:rPr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9E0194" wp14:editId="2BD48456">
                <wp:simplePos x="0" y="0"/>
                <wp:positionH relativeFrom="column">
                  <wp:posOffset>1610937</wp:posOffset>
                </wp:positionH>
                <wp:positionV relativeFrom="paragraph">
                  <wp:posOffset>207645</wp:posOffset>
                </wp:positionV>
                <wp:extent cx="844550" cy="255905"/>
                <wp:effectExtent l="0" t="0" r="1270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190C" w14:textId="7EFA77C6" w:rsidR="008D4CE6" w:rsidRPr="00391D10" w:rsidRDefault="008D4CE6" w:rsidP="008D4C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9E0194" id="_x0000_s1027" type="#_x0000_t202" style="position:absolute;left:0;text-align:left;margin-left:126.85pt;margin-top:16.35pt;width:66.5pt;height:2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" strokecolor="#bfbfbf [2412]">
                <v:textbox>
                  <w:txbxContent>
                    <w:p w14:paraId="48CC190C" w14:textId="7EFA77C6" w:rsidR="008D4CE6" w:rsidRPr="00391D10" w:rsidRDefault="008D4CE6" w:rsidP="008D4C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F57" w:rsidRPr="00A63F22">
        <w:rPr>
          <w:sz w:val="20"/>
          <w:szCs w:val="20"/>
        </w:rPr>
        <w:t>If yes, please provide the total number of parcels of property remaining to be acquired:</w:t>
      </w:r>
    </w:p>
    <w:p w14:paraId="18AE7885" w14:textId="77777777" w:rsidR="00370F57" w:rsidRPr="00A63F22" w:rsidRDefault="00370F57" w:rsidP="00507BEB">
      <w:pPr>
        <w:pStyle w:val="ListParagraph"/>
        <w:tabs>
          <w:tab w:val="left" w:pos="7110"/>
        </w:tabs>
        <w:ind w:left="1080"/>
        <w:rPr>
          <w:szCs w:val="24"/>
        </w:rPr>
      </w:pPr>
    </w:p>
    <w:p w14:paraId="771030CB" w14:textId="45D14572" w:rsidR="00370F57" w:rsidRPr="00A63F22" w:rsidRDefault="00370F57" w:rsidP="00507BEB">
      <w:pPr>
        <w:pStyle w:val="ListParagraph"/>
        <w:numPr>
          <w:ilvl w:val="1"/>
          <w:numId w:val="1"/>
        </w:numPr>
        <w:tabs>
          <w:tab w:val="left" w:pos="7110"/>
        </w:tabs>
        <w:ind w:left="108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Do you have an executed </w:t>
      </w:r>
      <w:r w:rsidR="00F134AB" w:rsidRPr="00391D10">
        <w:rPr>
          <w:sz w:val="20"/>
          <w:szCs w:val="20"/>
        </w:rPr>
        <w:t>purchase option</w:t>
      </w:r>
      <w:r w:rsidR="00570404">
        <w:rPr>
          <w:sz w:val="20"/>
          <w:szCs w:val="20"/>
        </w:rPr>
        <w:t xml:space="preserve"> contract </w:t>
      </w:r>
      <w:r>
        <w:rPr>
          <w:sz w:val="20"/>
          <w:szCs w:val="20"/>
        </w:rPr>
        <w:t>with any owners?</w:t>
      </w:r>
      <w:r w:rsidR="00570404">
        <w:rPr>
          <w:sz w:val="20"/>
          <w:szCs w:val="20"/>
        </w:rPr>
        <w:tab/>
      </w:r>
      <w:r w:rsidR="00570404">
        <w:rPr>
          <w:sz w:val="20"/>
          <w:szCs w:val="20"/>
        </w:rPr>
        <w:tab/>
      </w:r>
      <w:sdt>
        <w:sdtPr>
          <w:rPr>
            <w:sz w:val="22"/>
          </w:rPr>
          <w:id w:val="95074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9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D3997">
        <w:rPr>
          <w:sz w:val="22"/>
        </w:rPr>
        <w:t xml:space="preserve"> Yes </w:t>
      </w:r>
      <w:sdt>
        <w:sdtPr>
          <w:rPr>
            <w:sz w:val="22"/>
          </w:rPr>
          <w:id w:val="17816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9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D3997">
        <w:rPr>
          <w:sz w:val="22"/>
        </w:rPr>
        <w:t xml:space="preserve"> No</w:t>
      </w:r>
    </w:p>
    <w:p w14:paraId="2FC0BBBE" w14:textId="77777777" w:rsidR="00F07C6F" w:rsidRPr="00370F57" w:rsidRDefault="00F07C6F" w:rsidP="00507BEB">
      <w:pPr>
        <w:pStyle w:val="ListParagraph"/>
        <w:ind w:left="180"/>
        <w:rPr>
          <w:i/>
          <w:iCs/>
          <w:sz w:val="22"/>
        </w:rPr>
      </w:pPr>
    </w:p>
    <w:p w14:paraId="0FEF2684" w14:textId="1D57D96F" w:rsidR="00F07C6F" w:rsidRPr="00370F57" w:rsidRDefault="00F07C6F" w:rsidP="00507BEB">
      <w:pPr>
        <w:pStyle w:val="ListParagraph"/>
        <w:numPr>
          <w:ilvl w:val="0"/>
          <w:numId w:val="1"/>
        </w:numPr>
        <w:spacing w:before="240" w:after="0"/>
        <w:ind w:left="180"/>
        <w:rPr>
          <w:i/>
          <w:iCs/>
          <w:sz w:val="20"/>
          <w:szCs w:val="20"/>
        </w:rPr>
      </w:pPr>
      <w:r w:rsidRPr="00570404">
        <w:rPr>
          <w:b/>
          <w:bCs/>
          <w:sz w:val="22"/>
        </w:rPr>
        <w:t>Will the project require rehabilitation or demolition of a structure?</w:t>
      </w:r>
      <w:r w:rsidR="00370F57">
        <w:rPr>
          <w:sz w:val="22"/>
        </w:rPr>
        <w:t xml:space="preserve"> </w:t>
      </w:r>
      <w:r w:rsidRPr="00370F57">
        <w:rPr>
          <w:sz w:val="22"/>
        </w:rPr>
        <w:t xml:space="preserve"> </w:t>
      </w:r>
      <w:sdt>
        <w:sdtPr>
          <w:rPr>
            <w:sz w:val="22"/>
          </w:rPr>
          <w:id w:val="71147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F57">
            <w:rPr>
              <w:rFonts w:ascii="MS Gothic" w:eastAsia="MS Gothic" w:hAnsi="MS Gothic"/>
              <w:sz w:val="22"/>
            </w:rPr>
            <w:t>☐</w:t>
          </w:r>
        </w:sdtContent>
      </w:sdt>
      <w:r w:rsidRPr="00370F57">
        <w:rPr>
          <w:sz w:val="22"/>
        </w:rPr>
        <w:t xml:space="preserve"> Yes </w:t>
      </w:r>
      <w:sdt>
        <w:sdtPr>
          <w:rPr>
            <w:sz w:val="22"/>
          </w:rPr>
          <w:id w:val="7959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F57">
            <w:rPr>
              <w:rFonts w:ascii="MS Gothic" w:eastAsia="MS Gothic" w:hAnsi="MS Gothic"/>
              <w:sz w:val="22"/>
            </w:rPr>
            <w:t>☐</w:t>
          </w:r>
        </w:sdtContent>
      </w:sdt>
      <w:r w:rsidRPr="00370F57">
        <w:rPr>
          <w:sz w:val="22"/>
        </w:rPr>
        <w:t xml:space="preserve"> No</w:t>
      </w:r>
    </w:p>
    <w:p w14:paraId="64A55C29" w14:textId="77777777" w:rsidR="00F07C6F" w:rsidRPr="00370F57" w:rsidRDefault="00F07C6F" w:rsidP="00507BEB">
      <w:pPr>
        <w:pStyle w:val="ListParagraph"/>
        <w:tabs>
          <w:tab w:val="left" w:pos="7110"/>
        </w:tabs>
        <w:ind w:left="180"/>
        <w:rPr>
          <w:sz w:val="22"/>
        </w:rPr>
      </w:pPr>
    </w:p>
    <w:p w14:paraId="36CD724D" w14:textId="515C5261" w:rsidR="00F07C6F" w:rsidRDefault="00F07C6F" w:rsidP="00507BEB">
      <w:pPr>
        <w:pStyle w:val="ListParagraph"/>
        <w:numPr>
          <w:ilvl w:val="0"/>
          <w:numId w:val="1"/>
        </w:numPr>
        <w:tabs>
          <w:tab w:val="left" w:pos="7110"/>
        </w:tabs>
        <w:spacing w:after="0"/>
        <w:ind w:left="180"/>
        <w:rPr>
          <w:sz w:val="22"/>
        </w:rPr>
      </w:pPr>
      <w:r w:rsidRPr="00570404">
        <w:rPr>
          <w:b/>
          <w:bCs/>
          <w:sz w:val="22"/>
        </w:rPr>
        <w:t>Is the property or structure currently occupied?</w:t>
      </w:r>
      <w:r w:rsidR="00DF506E">
        <w:rPr>
          <w:b/>
          <w:bCs/>
          <w:sz w:val="22"/>
        </w:rPr>
        <w:tab/>
      </w:r>
      <w:r w:rsidR="00370F57">
        <w:rPr>
          <w:b/>
          <w:bCs/>
          <w:sz w:val="22"/>
        </w:rPr>
        <w:t xml:space="preserve"> </w:t>
      </w:r>
      <w:r>
        <w:rPr>
          <w:sz w:val="22"/>
        </w:rPr>
        <w:t xml:space="preserve"> </w:t>
      </w:r>
      <w:sdt>
        <w:sdtPr>
          <w:rPr>
            <w:sz w:val="22"/>
          </w:rPr>
          <w:id w:val="142907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Yes </w:t>
      </w:r>
      <w:sdt>
        <w:sdtPr>
          <w:rPr>
            <w:sz w:val="22"/>
          </w:rPr>
          <w:id w:val="-3273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No </w:t>
      </w:r>
    </w:p>
    <w:p w14:paraId="02A6D2E9" w14:textId="3BF3083A" w:rsidR="00F07C6F" w:rsidRDefault="00F07C6F" w:rsidP="00507BEB">
      <w:pPr>
        <w:ind w:left="1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If Yes, check all </w:t>
      </w:r>
      <w:r w:rsidR="00370F57" w:rsidRPr="00A63F22">
        <w:rPr>
          <w:i/>
          <w:iCs/>
          <w:sz w:val="20"/>
          <w:szCs w:val="20"/>
          <w:shd w:val="clear" w:color="auto" w:fill="D9D9D9" w:themeFill="background1" w:themeFillShade="D9"/>
        </w:rPr>
        <w:t xml:space="preserve">occupant </w:t>
      </w:r>
      <w:r>
        <w:rPr>
          <w:i/>
          <w:iCs/>
          <w:sz w:val="20"/>
          <w:szCs w:val="20"/>
        </w:rPr>
        <w:t>types that apply.</w:t>
      </w:r>
    </w:p>
    <w:p w14:paraId="54F5ED70" w14:textId="77777777" w:rsidR="00F07C6F" w:rsidRDefault="00507BEB" w:rsidP="00507BEB">
      <w:pPr>
        <w:pStyle w:val="ListParagraph"/>
        <w:ind w:left="180"/>
        <w:rPr>
          <w:sz w:val="22"/>
        </w:rPr>
      </w:pPr>
      <w:sdt>
        <w:sdtPr>
          <w:rPr>
            <w:sz w:val="22"/>
          </w:rPr>
          <w:id w:val="-117656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C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7C6F">
        <w:rPr>
          <w:sz w:val="22"/>
        </w:rPr>
        <w:t xml:space="preserve"> Residential         </w:t>
      </w:r>
      <w:r w:rsidR="00F07C6F">
        <w:rPr>
          <w:sz w:val="22"/>
        </w:rPr>
        <w:tab/>
      </w:r>
      <w:sdt>
        <w:sdtPr>
          <w:rPr>
            <w:sz w:val="22"/>
          </w:rPr>
          <w:id w:val="-120239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C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7C6F">
        <w:rPr>
          <w:sz w:val="22"/>
        </w:rPr>
        <w:t xml:space="preserve"> Business/Commercial                 </w:t>
      </w:r>
      <w:sdt>
        <w:sdtPr>
          <w:rPr>
            <w:sz w:val="22"/>
          </w:rPr>
          <w:id w:val="-8788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C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7C6F">
        <w:rPr>
          <w:sz w:val="22"/>
        </w:rPr>
        <w:t xml:space="preserve"> Farm</w:t>
      </w:r>
    </w:p>
    <w:p w14:paraId="79A2D5C0" w14:textId="20E62FDA" w:rsidR="00F07C6F" w:rsidRDefault="00507BEB" w:rsidP="00507BEB">
      <w:pPr>
        <w:pStyle w:val="ListParagraph"/>
        <w:ind w:left="180"/>
        <w:rPr>
          <w:sz w:val="22"/>
        </w:rPr>
      </w:pPr>
      <w:sdt>
        <w:sdtPr>
          <w:rPr>
            <w:sz w:val="22"/>
          </w:rPr>
          <w:id w:val="166304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C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7C6F">
        <w:rPr>
          <w:sz w:val="22"/>
        </w:rPr>
        <w:t xml:space="preserve"> Church                          </w:t>
      </w:r>
      <w:sdt>
        <w:sdtPr>
          <w:rPr>
            <w:sz w:val="22"/>
          </w:rPr>
          <w:id w:val="-172143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C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7C6F">
        <w:rPr>
          <w:sz w:val="22"/>
        </w:rPr>
        <w:t xml:space="preserve"> Nonprofit Organization</w:t>
      </w:r>
      <w:r w:rsidR="00F07C6F">
        <w:rPr>
          <w:sz w:val="22"/>
        </w:rPr>
        <w:tab/>
      </w:r>
      <w:r w:rsidR="00F07C6F">
        <w:rPr>
          <w:sz w:val="22"/>
        </w:rPr>
        <w:tab/>
      </w:r>
      <w:sdt>
        <w:sdtPr>
          <w:rPr>
            <w:sz w:val="22"/>
          </w:rPr>
          <w:id w:val="3025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C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7C6F">
        <w:rPr>
          <w:sz w:val="22"/>
        </w:rPr>
        <w:t xml:space="preserve"> Other</w:t>
      </w:r>
    </w:p>
    <w:p w14:paraId="39C686BA" w14:textId="40F44481" w:rsidR="0015401C" w:rsidRPr="00507BEB" w:rsidRDefault="0015401C" w:rsidP="00507BEB">
      <w:pPr>
        <w:pStyle w:val="ListParagraph"/>
        <w:numPr>
          <w:ilvl w:val="0"/>
          <w:numId w:val="1"/>
        </w:numPr>
        <w:spacing w:line="257" w:lineRule="auto"/>
        <w:ind w:left="547"/>
        <w:rPr>
          <w:b/>
          <w:sz w:val="22"/>
        </w:rPr>
      </w:pPr>
      <w:r w:rsidRPr="00507BEB">
        <w:rPr>
          <w:noProof/>
          <w:sz w:val="22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8F29D6" wp14:editId="1C8320FB">
                <wp:simplePos x="0" y="0"/>
                <wp:positionH relativeFrom="column">
                  <wp:posOffset>2804908</wp:posOffset>
                </wp:positionH>
                <wp:positionV relativeFrom="paragraph">
                  <wp:posOffset>258554</wp:posOffset>
                </wp:positionV>
                <wp:extent cx="844550" cy="255905"/>
                <wp:effectExtent l="0" t="0" r="1270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0EBC" w14:textId="77777777" w:rsidR="0015401C" w:rsidRPr="00A63F22" w:rsidRDefault="0015401C" w:rsidP="001540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8F29D6" id="_x0000_s1028" type="#_x0000_t202" style="position:absolute;left:0;text-align:left;margin-left:220.85pt;margin-top:20.35pt;width:66.5pt;height:2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" strokecolor="#bfbfbf">
                <v:textbox>
                  <w:txbxContent>
                    <w:p w14:paraId="56BC0EBC" w14:textId="77777777" w:rsidR="0015401C" w:rsidRPr="00A63F22" w:rsidRDefault="0015401C" w:rsidP="001540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7BEB">
        <w:rPr>
          <w:b/>
          <w:sz w:val="22"/>
        </w:rPr>
        <w:t xml:space="preserve">If the property is a residential structure, how many household members are currently occupying the property? </w:t>
      </w:r>
    </w:p>
    <w:p w14:paraId="76EF2573" w14:textId="1F09404B" w:rsidR="00F07C6F" w:rsidRPr="00507BEB" w:rsidRDefault="00F07C6F" w:rsidP="00507BEB">
      <w:pPr>
        <w:spacing w:after="0"/>
        <w:rPr>
          <w:b/>
          <w:bCs/>
          <w:sz w:val="22"/>
        </w:rPr>
      </w:pPr>
    </w:p>
    <w:p w14:paraId="4F7CB2F9" w14:textId="0B611031" w:rsidR="00F07C6F" w:rsidRPr="00A63F22" w:rsidRDefault="00F07C6F" w:rsidP="00507BEB">
      <w:pPr>
        <w:jc w:val="both"/>
        <w:rPr>
          <w:b/>
          <w:bCs/>
          <w:sz w:val="22"/>
        </w:rPr>
      </w:pPr>
      <w:r w:rsidRPr="00507BEB">
        <w:rPr>
          <w:b/>
          <w:bCs/>
          <w:sz w:val="22"/>
        </w:rPr>
        <w:t>If the answer to any of the above questions is YES, then URA requirements will likely apply to your project. Please consult</w:t>
      </w:r>
      <w:r w:rsidR="00040AC1" w:rsidRPr="00507BEB">
        <w:rPr>
          <w:b/>
          <w:bCs/>
          <w:sz w:val="22"/>
        </w:rPr>
        <w:t xml:space="preserve"> the </w:t>
      </w:r>
      <w:r w:rsidR="0060166A" w:rsidRPr="00507BEB">
        <w:rPr>
          <w:b/>
          <w:bCs/>
          <w:sz w:val="22"/>
        </w:rPr>
        <w:t>URA</w:t>
      </w:r>
      <w:r w:rsidR="00040AC1" w:rsidRPr="00507BEB">
        <w:rPr>
          <w:b/>
          <w:bCs/>
          <w:sz w:val="22"/>
        </w:rPr>
        <w:t xml:space="preserve"> </w:t>
      </w:r>
      <w:r w:rsidR="0015401C" w:rsidRPr="00507BEB">
        <w:rPr>
          <w:b/>
          <w:bCs/>
          <w:sz w:val="22"/>
        </w:rPr>
        <w:t>T</w:t>
      </w:r>
      <w:r w:rsidR="00040AC1" w:rsidRPr="00507BEB">
        <w:rPr>
          <w:b/>
          <w:bCs/>
          <w:sz w:val="22"/>
        </w:rPr>
        <w:t>eam</w:t>
      </w:r>
      <w:r w:rsidR="0060166A" w:rsidRPr="00507BEB">
        <w:rPr>
          <w:b/>
          <w:bCs/>
          <w:sz w:val="22"/>
        </w:rPr>
        <w:t xml:space="preserve"> representative assigned to your project</w:t>
      </w:r>
      <w:r w:rsidR="00040AC1" w:rsidRPr="00507BEB">
        <w:rPr>
          <w:b/>
          <w:bCs/>
          <w:sz w:val="22"/>
        </w:rPr>
        <w:t>, as well as</w:t>
      </w:r>
      <w:r w:rsidRPr="00507BEB">
        <w:rPr>
          <w:b/>
          <w:bCs/>
          <w:sz w:val="22"/>
        </w:rPr>
        <w:t xml:space="preserve"> the URA &amp; ADP Guidelines </w:t>
      </w:r>
      <w:r w:rsidR="000078A7" w:rsidRPr="00507BEB">
        <w:rPr>
          <w:b/>
          <w:bCs/>
          <w:sz w:val="22"/>
        </w:rPr>
        <w:t xml:space="preserve">available in English and Spanish </w:t>
      </w:r>
      <w:r w:rsidRPr="00507BEB">
        <w:rPr>
          <w:b/>
          <w:bCs/>
          <w:sz w:val="22"/>
        </w:rPr>
        <w:t>on the PRDOH CDBG-DR</w:t>
      </w:r>
      <w:r w:rsidR="00370F57" w:rsidRPr="00507BEB">
        <w:rPr>
          <w:b/>
          <w:bCs/>
          <w:sz w:val="22"/>
        </w:rPr>
        <w:t>/MIT</w:t>
      </w:r>
      <w:r w:rsidRPr="00507BEB">
        <w:rPr>
          <w:b/>
          <w:bCs/>
          <w:sz w:val="22"/>
        </w:rPr>
        <w:t xml:space="preserve"> website</w:t>
      </w:r>
      <w:r w:rsidR="000078A7" w:rsidRPr="00507BEB">
        <w:rPr>
          <w:b/>
          <w:bCs/>
          <w:sz w:val="22"/>
        </w:rPr>
        <w:t xml:space="preserve"> at </w:t>
      </w:r>
      <w:hyperlink r:id="rId8" w:history="1">
        <w:r w:rsidR="000078A7" w:rsidRPr="00507BEB">
          <w:rPr>
            <w:rStyle w:val="Hyperlink"/>
            <w:b/>
            <w:bCs/>
            <w:sz w:val="22"/>
          </w:rPr>
          <w:t>https://cdbg-dr.pr.gov/en/download/ura-adp-guidelines/</w:t>
        </w:r>
      </w:hyperlink>
      <w:r w:rsidR="000078A7" w:rsidRPr="00A63F22">
        <w:rPr>
          <w:b/>
          <w:bCs/>
          <w:sz w:val="22"/>
        </w:rPr>
        <w:t xml:space="preserve"> and </w:t>
      </w:r>
      <w:bookmarkStart w:id="0" w:name="_Hlk72761106"/>
      <w:r w:rsidR="000078A7" w:rsidRPr="00A63F22">
        <w:rPr>
          <w:b/>
          <w:bCs/>
          <w:sz w:val="22"/>
        </w:rPr>
        <w:fldChar w:fldCharType="begin"/>
      </w:r>
      <w:r w:rsidR="000078A7" w:rsidRPr="00A63F22">
        <w:rPr>
          <w:b/>
          <w:bCs/>
          <w:sz w:val="22"/>
        </w:rPr>
        <w:instrText xml:space="preserve"> HYPERLINK "https://cdbg-dr.pr.gov/download/guias-ura-adp/" </w:instrText>
      </w:r>
      <w:r w:rsidR="000078A7" w:rsidRPr="00A63F22">
        <w:rPr>
          <w:b/>
          <w:bCs/>
          <w:sz w:val="22"/>
        </w:rPr>
        <w:fldChar w:fldCharType="separate"/>
      </w:r>
      <w:r w:rsidR="000078A7" w:rsidRPr="00A63F22">
        <w:rPr>
          <w:rStyle w:val="Hyperlink"/>
          <w:b/>
          <w:bCs/>
          <w:sz w:val="22"/>
        </w:rPr>
        <w:t>https://cdbg-dr.pr.gov/download/guias-ura-adp/</w:t>
      </w:r>
      <w:r w:rsidR="000078A7" w:rsidRPr="00A63F22">
        <w:rPr>
          <w:b/>
          <w:bCs/>
          <w:sz w:val="22"/>
        </w:rPr>
        <w:fldChar w:fldCharType="end"/>
      </w:r>
      <w:bookmarkEnd w:id="0"/>
      <w:r w:rsidR="000078A7" w:rsidRPr="00A63F22">
        <w:rPr>
          <w:b/>
          <w:bCs/>
          <w:sz w:val="22"/>
        </w:rPr>
        <w:t xml:space="preserve"> </w:t>
      </w:r>
      <w:r w:rsidRPr="00A63F22">
        <w:rPr>
          <w:b/>
          <w:bCs/>
          <w:sz w:val="22"/>
        </w:rPr>
        <w:t xml:space="preserve">to identify applicable URA requirements that must be met </w:t>
      </w:r>
      <w:r w:rsidRPr="00A63F22">
        <w:rPr>
          <w:b/>
          <w:bCs/>
          <w:sz w:val="22"/>
          <w:u w:val="single"/>
        </w:rPr>
        <w:t>prior</w:t>
      </w:r>
      <w:r w:rsidRPr="00A63F22">
        <w:rPr>
          <w:b/>
          <w:bCs/>
          <w:sz w:val="22"/>
        </w:rPr>
        <w:t xml:space="preserve"> to proceeding with any acquisition, construction, or changes in occupancy.</w:t>
      </w:r>
    </w:p>
    <w:p w14:paraId="53422C72" w14:textId="7B199AC5" w:rsidR="008D4CE6" w:rsidRPr="00947757" w:rsidRDefault="008D4CE6" w:rsidP="00507BEB">
      <w:pPr>
        <w:pStyle w:val="BodyText"/>
        <w:shd w:val="clear" w:color="auto" w:fill="auto"/>
      </w:pPr>
      <w:r w:rsidRPr="00A63F22">
        <w:rPr>
          <w:i w:val="0"/>
          <w:iCs w:val="0"/>
        </w:rPr>
        <w:t>Failure to meet URA requirements for real property acquisition or relocation could jeopardize your ability to receive Federal CDBG-DR/MIT funding for your project.</w:t>
      </w:r>
    </w:p>
    <w:p w14:paraId="7DEAE095" w14:textId="71D0E3DA" w:rsidR="00F07C6F" w:rsidRDefault="00F07C6F" w:rsidP="00507BEB">
      <w:pPr>
        <w:rPr>
          <w:b/>
          <w:bCs/>
          <w:sz w:val="22"/>
        </w:rPr>
      </w:pPr>
    </w:p>
    <w:p w14:paraId="75C2241F" w14:textId="33F09D4B" w:rsidR="0060166A" w:rsidRDefault="0060166A" w:rsidP="00507BEB">
      <w:pPr>
        <w:rPr>
          <w:b/>
          <w:bCs/>
          <w:sz w:val="22"/>
        </w:rPr>
      </w:pPr>
    </w:p>
    <w:p w14:paraId="30CF0C9B" w14:textId="77777777" w:rsidR="0060166A" w:rsidRDefault="0060166A" w:rsidP="00507BEB">
      <w:pPr>
        <w:rPr>
          <w:b/>
          <w:bCs/>
          <w:sz w:val="22"/>
        </w:rPr>
      </w:pPr>
    </w:p>
    <w:p w14:paraId="36B6A413" w14:textId="64791F53" w:rsidR="00F07C6F" w:rsidRDefault="00F07C6F" w:rsidP="00507BEB">
      <w:pPr>
        <w:rPr>
          <w:sz w:val="22"/>
        </w:rPr>
      </w:pPr>
      <w:r>
        <w:rPr>
          <w:sz w:val="22"/>
        </w:rPr>
        <w:t xml:space="preserve">I, __________________________________, certify that the information listed above is    true and accurate to the best of my knowledge.        </w:t>
      </w:r>
    </w:p>
    <w:p w14:paraId="15B3AC2A" w14:textId="77777777" w:rsidR="007774B8" w:rsidRDefault="007774B8" w:rsidP="00507BEB">
      <w:pPr>
        <w:rPr>
          <w:sz w:val="22"/>
        </w:rPr>
      </w:pPr>
    </w:p>
    <w:p w14:paraId="17C12EC4" w14:textId="77777777" w:rsidR="00F07C6F" w:rsidRDefault="00F07C6F" w:rsidP="00507BEB">
      <w:pPr>
        <w:rPr>
          <w:sz w:val="22"/>
        </w:rPr>
      </w:pPr>
    </w:p>
    <w:p w14:paraId="692BE214" w14:textId="1DA7DA7E" w:rsidR="00F07C6F" w:rsidRDefault="00F07C6F" w:rsidP="00507BEB">
      <w:pPr>
        <w:spacing w:after="0"/>
        <w:rPr>
          <w:sz w:val="22"/>
        </w:rPr>
      </w:pPr>
      <w:bookmarkStart w:id="1" w:name="_Hlk72761927"/>
      <w:r>
        <w:rPr>
          <w:sz w:val="22"/>
        </w:rPr>
        <w:t>___________________________________________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38D010A" w14:textId="70415A0F" w:rsidR="00F07C6F" w:rsidRDefault="00D14908" w:rsidP="00507BEB">
      <w:pPr>
        <w:spacing w:after="0"/>
        <w:rPr>
          <w:sz w:val="22"/>
        </w:rPr>
      </w:pPr>
      <w:r>
        <w:rPr>
          <w:sz w:val="22"/>
        </w:rPr>
        <w:t>Authorized Representative’s Name</w:t>
      </w:r>
      <w:r w:rsidR="00F07C6F">
        <w:rPr>
          <w:sz w:val="22"/>
        </w:rPr>
        <w:tab/>
      </w:r>
      <w:r w:rsidR="00F07C6F">
        <w:rPr>
          <w:sz w:val="22"/>
        </w:rPr>
        <w:tab/>
      </w:r>
      <w:r w:rsidR="00F07C6F">
        <w:rPr>
          <w:sz w:val="22"/>
        </w:rPr>
        <w:tab/>
      </w:r>
      <w:r w:rsidR="00F07C6F">
        <w:rPr>
          <w:sz w:val="22"/>
        </w:rPr>
        <w:tab/>
        <w:t xml:space="preserve">                            </w:t>
      </w:r>
    </w:p>
    <w:p w14:paraId="08064D6A" w14:textId="77777777" w:rsidR="00EB7A36" w:rsidRDefault="00EB7A36" w:rsidP="00507BEB">
      <w:pPr>
        <w:sectPr w:rsidR="00EB7A36" w:rsidSect="005B221D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2240" w:h="15840"/>
          <w:pgMar w:top="1530" w:right="1858" w:bottom="1080" w:left="1858" w:header="720" w:footer="1008" w:gutter="0"/>
          <w:cols w:space="720"/>
          <w:titlePg/>
          <w:docGrid w:linePitch="360"/>
        </w:sectPr>
      </w:pPr>
    </w:p>
    <w:p w14:paraId="74D4975F" w14:textId="40CF7A0C" w:rsidR="00082177" w:rsidRDefault="00082177" w:rsidP="00507BEB"/>
    <w:p w14:paraId="5A36DD71" w14:textId="77777777" w:rsidR="00D14908" w:rsidRDefault="00D14908" w:rsidP="00507BEB">
      <w:pPr>
        <w:spacing w:after="0"/>
        <w:rPr>
          <w:sz w:val="22"/>
        </w:rPr>
      </w:pPr>
      <w:r>
        <w:rPr>
          <w:sz w:val="22"/>
        </w:rPr>
        <w:t>___________________________________________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</w:t>
      </w:r>
    </w:p>
    <w:p w14:paraId="1D3483BD" w14:textId="25B6D97B" w:rsidR="00D14908" w:rsidRDefault="00D14908" w:rsidP="00507BEB">
      <w:pPr>
        <w:spacing w:after="0"/>
        <w:sectPr w:rsidR="00D14908" w:rsidSect="005B221D">
          <w:headerReference w:type="even" r:id="rId13"/>
          <w:headerReference w:type="default" r:id="rId14"/>
          <w:headerReference w:type="first" r:id="rId15"/>
          <w:footerReference w:type="first" r:id="rId16"/>
          <w:type w:val="continuous"/>
          <w:pgSz w:w="12240" w:h="15840"/>
          <w:pgMar w:top="1530" w:right="1858" w:bottom="1080" w:left="1858" w:header="720" w:footer="1008" w:gutter="0"/>
          <w:cols w:space="720"/>
          <w:titlePg/>
          <w:docGrid w:linePitch="360"/>
        </w:sectPr>
      </w:pPr>
      <w:r>
        <w:rPr>
          <w:sz w:val="22"/>
        </w:rPr>
        <w:t>Authorized Representative’s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                           </w:t>
      </w:r>
    </w:p>
    <w:bookmarkEnd w:id="1"/>
    <w:p w14:paraId="585F031A" w14:textId="77777777" w:rsidR="00C744B1" w:rsidRDefault="00C744B1" w:rsidP="00507BEB"/>
    <w:sectPr w:rsidR="00C744B1" w:rsidSect="005B221D">
      <w:type w:val="continuous"/>
      <w:pgSz w:w="12240" w:h="15840"/>
      <w:pgMar w:top="1530" w:right="1858" w:bottom="1080" w:left="1858" w:header="720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D28B" w14:textId="77777777" w:rsidR="00282F44" w:rsidRDefault="00282F44" w:rsidP="00082177">
      <w:pPr>
        <w:spacing w:after="0" w:line="240" w:lineRule="auto"/>
      </w:pPr>
      <w:r>
        <w:separator/>
      </w:r>
    </w:p>
  </w:endnote>
  <w:endnote w:type="continuationSeparator" w:id="0">
    <w:p w14:paraId="5984BE6E" w14:textId="77777777" w:rsidR="00282F44" w:rsidRDefault="00282F44" w:rsidP="000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EA01" w14:textId="77777777" w:rsidR="00D30319" w:rsidRDefault="00D3031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4D0D747" wp14:editId="0ADFC5E4">
          <wp:simplePos x="0" y="0"/>
          <wp:positionH relativeFrom="column">
            <wp:posOffset>-570230</wp:posOffset>
          </wp:positionH>
          <wp:positionV relativeFrom="paragraph">
            <wp:posOffset>170815</wp:posOffset>
          </wp:positionV>
          <wp:extent cx="6667500" cy="353695"/>
          <wp:effectExtent l="0" t="0" r="0" b="0"/>
          <wp:wrapThrough wrapText="bothSides">
            <wp:wrapPolygon edited="0">
              <wp:start x="4382" y="0"/>
              <wp:lineTo x="247" y="2327"/>
              <wp:lineTo x="247" y="10470"/>
              <wp:lineTo x="7591" y="19777"/>
              <wp:lineTo x="14626" y="19777"/>
              <wp:lineTo x="21106" y="9307"/>
              <wp:lineTo x="21045" y="2327"/>
              <wp:lineTo x="10923" y="0"/>
              <wp:lineTo x="4382" y="0"/>
            </wp:wrapPolygon>
          </wp:wrapThrough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EFCD" w14:textId="77777777" w:rsidR="00D14908" w:rsidRDefault="00D14908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6DB8A54" wp14:editId="1F569102">
          <wp:simplePos x="0" y="0"/>
          <wp:positionH relativeFrom="column">
            <wp:posOffset>-570230</wp:posOffset>
          </wp:positionH>
          <wp:positionV relativeFrom="paragraph">
            <wp:posOffset>170815</wp:posOffset>
          </wp:positionV>
          <wp:extent cx="6667500" cy="353695"/>
          <wp:effectExtent l="0" t="0" r="0" b="0"/>
          <wp:wrapThrough wrapText="bothSides">
            <wp:wrapPolygon edited="0">
              <wp:start x="4382" y="0"/>
              <wp:lineTo x="247" y="2327"/>
              <wp:lineTo x="247" y="10470"/>
              <wp:lineTo x="7591" y="19777"/>
              <wp:lineTo x="14626" y="19777"/>
              <wp:lineTo x="21106" y="9307"/>
              <wp:lineTo x="21045" y="2327"/>
              <wp:lineTo x="10923" y="0"/>
              <wp:lineTo x="438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00F2" w14:textId="77777777" w:rsidR="00282F44" w:rsidRDefault="00282F44" w:rsidP="00082177">
      <w:pPr>
        <w:spacing w:after="0" w:line="240" w:lineRule="auto"/>
      </w:pPr>
      <w:r>
        <w:separator/>
      </w:r>
    </w:p>
  </w:footnote>
  <w:footnote w:type="continuationSeparator" w:id="0">
    <w:p w14:paraId="65A31C23" w14:textId="77777777" w:rsidR="00282F44" w:rsidRDefault="00282F44" w:rsidP="00082177">
      <w:pPr>
        <w:spacing w:after="0" w:line="240" w:lineRule="auto"/>
      </w:pPr>
      <w:r>
        <w:continuationSeparator/>
      </w:r>
    </w:p>
  </w:footnote>
  <w:footnote w:id="1">
    <w:p w14:paraId="6678D960" w14:textId="378BCC99" w:rsidR="0045104A" w:rsidRPr="00C433B5" w:rsidRDefault="0045104A" w:rsidP="0045104A">
      <w:pPr>
        <w:pStyle w:val="FootnoteText"/>
        <w:jc w:val="both"/>
        <w:rPr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C433B5">
        <w:rPr>
          <w:sz w:val="16"/>
          <w:szCs w:val="16"/>
        </w:rPr>
        <w:t xml:space="preserve">Methods of acquisition include </w:t>
      </w:r>
      <w:r w:rsidRPr="00507BEB">
        <w:rPr>
          <w:sz w:val="16"/>
          <w:szCs w:val="16"/>
        </w:rPr>
        <w:t>purchase, long-term lease of fifteen (15) or more years and donations. PRDOH may acquire real property directly or provide CDBG-DR</w:t>
      </w:r>
      <w:r w:rsidR="00370F57" w:rsidRPr="00507BEB">
        <w:rPr>
          <w:sz w:val="16"/>
          <w:szCs w:val="16"/>
        </w:rPr>
        <w:t>/MIT</w:t>
      </w:r>
      <w:r w:rsidRPr="00507BEB">
        <w:rPr>
          <w:sz w:val="16"/>
          <w:szCs w:val="16"/>
        </w:rPr>
        <w:t xml:space="preserve"> assistance to another public agency, or public or private non-profit subrecipient to acquire real property. When federal funds are planned, intended, or used for any activity or phase of a project and the phases are interdependent, the URA applies to the land acquisition even if CDBG-DR</w:t>
      </w:r>
      <w:r w:rsidR="00370F57" w:rsidRPr="00507BEB">
        <w:rPr>
          <w:sz w:val="16"/>
          <w:szCs w:val="16"/>
        </w:rPr>
        <w:t>/MIT</w:t>
      </w:r>
      <w:r w:rsidRPr="00507BEB">
        <w:rPr>
          <w:sz w:val="16"/>
          <w:szCs w:val="16"/>
        </w:rPr>
        <w:t xml:space="preserve"> does not fund the purchase. Requirements for acquisition under the URA differ based on whether it is voluntary or involuntary.</w:t>
      </w:r>
      <w:r>
        <w:rPr>
          <w:sz w:val="16"/>
          <w:szCs w:val="16"/>
        </w:rPr>
        <w:t xml:space="preserve"> See the PRDOH URA &amp; ADP Guide at: </w:t>
      </w:r>
      <w:hyperlink r:id="rId1" w:history="1">
        <w:r w:rsidRPr="00C433B5">
          <w:rPr>
            <w:rStyle w:val="Hyperlink"/>
            <w:i/>
            <w:iCs/>
            <w:sz w:val="16"/>
            <w:szCs w:val="14"/>
          </w:rPr>
          <w:t>https://cdbg-dr.pr.gov/en/download/ura-adp-guidelines/</w:t>
        </w:r>
      </w:hyperlink>
      <w:r w:rsidR="0091388A">
        <w:rPr>
          <w:i/>
          <w:iCs/>
          <w:sz w:val="16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572D" w14:textId="77777777" w:rsidR="00D30319" w:rsidRPr="00D30319" w:rsidRDefault="00D30319" w:rsidP="00D30319">
    <w:pPr>
      <w:pStyle w:val="Header"/>
      <w:ind w:left="-720" w:right="-864"/>
      <w:jc w:val="right"/>
      <w:rPr>
        <w:sz w:val="18"/>
      </w:rPr>
    </w:pPr>
    <w:r w:rsidRPr="00D30319">
      <w:rPr>
        <w:sz w:val="18"/>
      </w:rPr>
      <w:t>CDBG-DR Program</w:t>
    </w:r>
  </w:p>
  <w:p w14:paraId="76624C5C" w14:textId="77777777" w:rsidR="00D30319" w:rsidRPr="00D30319" w:rsidRDefault="00D30319" w:rsidP="00D30319">
    <w:pPr>
      <w:pStyle w:val="Header"/>
      <w:ind w:left="-720" w:right="-864"/>
      <w:jc w:val="right"/>
      <w:rPr>
        <w:sz w:val="18"/>
      </w:rPr>
    </w:pPr>
    <w:r w:rsidRPr="00D30319">
      <w:rPr>
        <w:sz w:val="18"/>
        <w:highlight w:val="yellow"/>
      </w:rPr>
      <w:t>[Add Topic/Program Name, etc.]</w:t>
    </w:r>
  </w:p>
  <w:p w14:paraId="34185EBB" w14:textId="77777777" w:rsidR="00D30319" w:rsidRPr="005303F8" w:rsidRDefault="00D30319" w:rsidP="00D30319">
    <w:pPr>
      <w:pStyle w:val="Header"/>
      <w:ind w:left="-720" w:right="-864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>
      <w:rPr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>
      <w:rPr>
        <w:sz w:val="18"/>
      </w:rPr>
      <w:t>3</w:t>
    </w:r>
    <w:r w:rsidRPr="005303F8">
      <w:rPr>
        <w:sz w:val="18"/>
      </w:rPr>
      <w:fldChar w:fldCharType="end"/>
    </w:r>
  </w:p>
  <w:p w14:paraId="25F708C6" w14:textId="77777777" w:rsidR="00D30319" w:rsidRDefault="00D30319" w:rsidP="00D30319">
    <w:pPr>
      <w:pStyle w:val="Header"/>
      <w:ind w:right="-8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CEF5" w14:textId="7CFA42A9" w:rsidR="00EB7A36" w:rsidRPr="0004752F" w:rsidRDefault="00EB7A36" w:rsidP="00EB7A36">
    <w:pPr>
      <w:pStyle w:val="Header"/>
      <w:ind w:left="-720"/>
      <w:jc w:val="right"/>
      <w:rPr>
        <w:sz w:val="18"/>
      </w:rPr>
    </w:pPr>
    <w:r w:rsidRPr="0004752F">
      <w:rPr>
        <w:sz w:val="18"/>
      </w:rPr>
      <w:t>CDBG-DR</w:t>
    </w:r>
    <w:r w:rsidR="00A1195E" w:rsidRPr="00A63F22">
      <w:rPr>
        <w:sz w:val="18"/>
        <w:shd w:val="clear" w:color="auto" w:fill="D9D9D9" w:themeFill="background1" w:themeFillShade="D9"/>
      </w:rPr>
      <w:t>/MIT</w:t>
    </w:r>
    <w:r w:rsidRPr="0004752F">
      <w:rPr>
        <w:sz w:val="18"/>
      </w:rPr>
      <w:t xml:space="preserve"> Program</w:t>
    </w:r>
  </w:p>
  <w:p w14:paraId="69331E05" w14:textId="6D186170" w:rsidR="000078A7" w:rsidRDefault="000078A7" w:rsidP="000078A7">
    <w:pPr>
      <w:pStyle w:val="Header"/>
      <w:ind w:left="-720"/>
      <w:jc w:val="right"/>
      <w:rPr>
        <w:sz w:val="18"/>
      </w:rPr>
    </w:pPr>
    <w:r>
      <w:rPr>
        <w:sz w:val="18"/>
      </w:rPr>
      <w:t>Uniform Relocation Assistance</w:t>
    </w:r>
  </w:p>
  <w:p w14:paraId="2FD2E827" w14:textId="238F1D08" w:rsidR="000078A7" w:rsidRPr="0004752F" w:rsidRDefault="000078A7">
    <w:pPr>
      <w:pStyle w:val="Header"/>
      <w:ind w:left="-720"/>
      <w:jc w:val="right"/>
      <w:rPr>
        <w:sz w:val="18"/>
      </w:rPr>
    </w:pPr>
    <w:r>
      <w:rPr>
        <w:sz w:val="18"/>
      </w:rPr>
      <w:t>URA Applicability Form</w:t>
    </w:r>
  </w:p>
  <w:p w14:paraId="3734561B" w14:textId="45242843" w:rsidR="00EB7A36" w:rsidRPr="00EB7A36" w:rsidRDefault="00EB7A36" w:rsidP="00EB7A36">
    <w:pPr>
      <w:pStyle w:val="Header"/>
      <w:ind w:left="-720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 w:rsidR="00C00ADE">
      <w:rPr>
        <w:noProof/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 w:rsidR="00C00ADE">
      <w:rPr>
        <w:noProof/>
        <w:sz w:val="18"/>
      </w:rPr>
      <w:t>2</w:t>
    </w:r>
    <w:r w:rsidRPr="005303F8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7EC3" w14:textId="77777777" w:rsidR="00D30319" w:rsidRDefault="00974006">
    <w:pPr>
      <w:pStyle w:val="Header"/>
    </w:pPr>
    <w:r>
      <w:rPr>
        <w:noProof/>
      </w:rPr>
      <w:drawing>
        <wp:anchor distT="457200" distB="0" distL="114300" distR="114300" simplePos="0" relativeHeight="251661312" behindDoc="0" locked="0" layoutInCell="1" allowOverlap="1" wp14:anchorId="1010FAC7" wp14:editId="767154D8">
          <wp:simplePos x="0" y="0"/>
          <wp:positionH relativeFrom="column">
            <wp:posOffset>-807085</wp:posOffset>
          </wp:positionH>
          <wp:positionV relativeFrom="page">
            <wp:posOffset>127635</wp:posOffset>
          </wp:positionV>
          <wp:extent cx="2776696" cy="1371600"/>
          <wp:effectExtent l="0" t="0" r="508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77669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EC5A7" w14:textId="77777777" w:rsidR="000E0F52" w:rsidRDefault="000E0F52" w:rsidP="005321AF">
    <w:pPr>
      <w:pStyle w:val="Header"/>
      <w:jc w:val="right"/>
      <w:rPr>
        <w:sz w:val="16"/>
        <w:szCs w:val="16"/>
      </w:rPr>
    </w:pPr>
  </w:p>
  <w:p w14:paraId="05A13DBC" w14:textId="32E74B8C" w:rsidR="00974006" w:rsidRPr="005321AF" w:rsidRDefault="005321AF" w:rsidP="005321AF">
    <w:pPr>
      <w:pStyle w:val="Header"/>
      <w:jc w:val="right"/>
      <w:rPr>
        <w:sz w:val="16"/>
        <w:szCs w:val="16"/>
      </w:rPr>
    </w:pPr>
    <w:r w:rsidRPr="00391D10">
      <w:rPr>
        <w:sz w:val="16"/>
        <w:szCs w:val="16"/>
      </w:rPr>
      <w:t>V</w:t>
    </w:r>
    <w:r w:rsidRPr="00507BEB">
      <w:rPr>
        <w:sz w:val="16"/>
        <w:szCs w:val="16"/>
      </w:rPr>
      <w:t>.</w:t>
    </w:r>
    <w:r w:rsidR="00DA1C82" w:rsidRPr="00507BEB">
      <w:rPr>
        <w:sz w:val="16"/>
        <w:szCs w:val="16"/>
      </w:rPr>
      <w:t>2</w:t>
    </w:r>
    <w:r w:rsidRPr="00507BEB">
      <w:rPr>
        <w:sz w:val="16"/>
        <w:szCs w:val="16"/>
      </w:rPr>
      <w:t xml:space="preserve"> | </w:t>
    </w:r>
    <w:r w:rsidR="00391D10" w:rsidRPr="00507BEB">
      <w:rPr>
        <w:sz w:val="16"/>
        <w:szCs w:val="16"/>
      </w:rPr>
      <w:t>11</w:t>
    </w:r>
    <w:r w:rsidR="00C00ADE" w:rsidRPr="00507BEB">
      <w:rPr>
        <w:sz w:val="16"/>
        <w:szCs w:val="16"/>
      </w:rPr>
      <w:t>-</w:t>
    </w:r>
    <w:r w:rsidR="00391D10" w:rsidRPr="00507BEB">
      <w:rPr>
        <w:sz w:val="16"/>
        <w:szCs w:val="16"/>
      </w:rPr>
      <w:t>10</w:t>
    </w:r>
    <w:r w:rsidRPr="00507BEB">
      <w:rPr>
        <w:sz w:val="16"/>
        <w:szCs w:val="16"/>
      </w:rPr>
      <w:t>-</w:t>
    </w:r>
    <w:r w:rsidR="007774B8" w:rsidRPr="00507BEB">
      <w:rPr>
        <w:sz w:val="16"/>
        <w:szCs w:val="16"/>
      </w:rPr>
      <w:t>202</w:t>
    </w:r>
    <w:r w:rsidR="00DA1C82" w:rsidRPr="00507BEB">
      <w:rPr>
        <w:sz w:val="16"/>
        <w:szCs w:val="16"/>
      </w:rPr>
      <w:t>2</w:t>
    </w:r>
  </w:p>
  <w:p w14:paraId="15CA1344" w14:textId="77777777" w:rsidR="00974006" w:rsidRDefault="00974006">
    <w:pPr>
      <w:pStyle w:val="Header"/>
    </w:pPr>
  </w:p>
  <w:p w14:paraId="0451D380" w14:textId="77777777" w:rsidR="00974006" w:rsidRDefault="00974006">
    <w:pPr>
      <w:pStyle w:val="Header"/>
    </w:pPr>
  </w:p>
  <w:p w14:paraId="522B8707" w14:textId="77777777" w:rsidR="00643237" w:rsidRDefault="006432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5CC3" w14:textId="77777777" w:rsidR="00D14908" w:rsidRPr="00D30319" w:rsidRDefault="00D14908" w:rsidP="00D30319">
    <w:pPr>
      <w:pStyle w:val="Header"/>
      <w:ind w:left="-720" w:right="-864"/>
      <w:jc w:val="right"/>
      <w:rPr>
        <w:sz w:val="18"/>
      </w:rPr>
    </w:pPr>
    <w:r w:rsidRPr="00D30319">
      <w:rPr>
        <w:sz w:val="18"/>
      </w:rPr>
      <w:t>CDBG-DR Program</w:t>
    </w:r>
  </w:p>
  <w:p w14:paraId="4F3950E6" w14:textId="77777777" w:rsidR="00D14908" w:rsidRPr="00D30319" w:rsidRDefault="00D14908" w:rsidP="00D30319">
    <w:pPr>
      <w:pStyle w:val="Header"/>
      <w:ind w:left="-720" w:right="-864"/>
      <w:jc w:val="right"/>
      <w:rPr>
        <w:sz w:val="18"/>
      </w:rPr>
    </w:pPr>
    <w:r w:rsidRPr="00D30319">
      <w:rPr>
        <w:sz w:val="18"/>
        <w:highlight w:val="yellow"/>
      </w:rPr>
      <w:t>[Add Topic/Program Name, etc.]</w:t>
    </w:r>
  </w:p>
  <w:p w14:paraId="64E159E6" w14:textId="77777777" w:rsidR="00D14908" w:rsidRPr="005303F8" w:rsidRDefault="00D14908" w:rsidP="00D30319">
    <w:pPr>
      <w:pStyle w:val="Header"/>
      <w:ind w:left="-720" w:right="-864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>
      <w:rPr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>
      <w:rPr>
        <w:sz w:val="18"/>
      </w:rPr>
      <w:t>3</w:t>
    </w:r>
    <w:r w:rsidRPr="005303F8">
      <w:rPr>
        <w:sz w:val="18"/>
      </w:rPr>
      <w:fldChar w:fldCharType="end"/>
    </w:r>
  </w:p>
  <w:p w14:paraId="3442BE4C" w14:textId="77777777" w:rsidR="00D14908" w:rsidRDefault="00D14908" w:rsidP="00D30319">
    <w:pPr>
      <w:pStyle w:val="Header"/>
      <w:ind w:right="-86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B64C" w14:textId="77777777" w:rsidR="00D14908" w:rsidRPr="0004752F" w:rsidRDefault="00D14908" w:rsidP="00EB7A36">
    <w:pPr>
      <w:pStyle w:val="Header"/>
      <w:ind w:left="-720"/>
      <w:jc w:val="right"/>
      <w:rPr>
        <w:sz w:val="18"/>
      </w:rPr>
    </w:pPr>
    <w:r w:rsidRPr="0004752F">
      <w:rPr>
        <w:sz w:val="18"/>
      </w:rPr>
      <w:t>CDBG-DR Program</w:t>
    </w:r>
  </w:p>
  <w:p w14:paraId="6AD05441" w14:textId="77777777" w:rsidR="00D14908" w:rsidRDefault="00D14908" w:rsidP="000078A7">
    <w:pPr>
      <w:pStyle w:val="Header"/>
      <w:ind w:left="-720"/>
      <w:jc w:val="right"/>
      <w:rPr>
        <w:sz w:val="18"/>
      </w:rPr>
    </w:pPr>
    <w:r>
      <w:rPr>
        <w:sz w:val="18"/>
      </w:rPr>
      <w:t>Uniform Relocation Assistance</w:t>
    </w:r>
  </w:p>
  <w:p w14:paraId="553D28DD" w14:textId="77777777" w:rsidR="00D14908" w:rsidRPr="0004752F" w:rsidRDefault="00D14908">
    <w:pPr>
      <w:pStyle w:val="Header"/>
      <w:ind w:left="-720"/>
      <w:jc w:val="right"/>
      <w:rPr>
        <w:sz w:val="18"/>
      </w:rPr>
    </w:pPr>
    <w:r>
      <w:rPr>
        <w:sz w:val="18"/>
      </w:rPr>
      <w:t>URA Applicability Form</w:t>
    </w:r>
  </w:p>
  <w:p w14:paraId="26558BD1" w14:textId="77777777" w:rsidR="00D14908" w:rsidRPr="00EB7A36" w:rsidRDefault="00D14908" w:rsidP="00EB7A36">
    <w:pPr>
      <w:pStyle w:val="Header"/>
      <w:ind w:left="-720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>
      <w:rPr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>
      <w:rPr>
        <w:sz w:val="18"/>
      </w:rPr>
      <w:t>3</w:t>
    </w:r>
    <w:r w:rsidRPr="005303F8">
      <w:rPr>
        <w:sz w:val="1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4CF0" w14:textId="77777777" w:rsidR="00D14908" w:rsidRDefault="00D14908">
    <w:pPr>
      <w:pStyle w:val="Header"/>
    </w:pPr>
    <w:r>
      <w:rPr>
        <w:noProof/>
      </w:rPr>
      <w:drawing>
        <wp:anchor distT="457200" distB="0" distL="114300" distR="114300" simplePos="0" relativeHeight="251665408" behindDoc="0" locked="0" layoutInCell="1" allowOverlap="1" wp14:anchorId="4503701A" wp14:editId="2FF07594">
          <wp:simplePos x="0" y="0"/>
          <wp:positionH relativeFrom="column">
            <wp:posOffset>-807085</wp:posOffset>
          </wp:positionH>
          <wp:positionV relativeFrom="page">
            <wp:posOffset>127635</wp:posOffset>
          </wp:positionV>
          <wp:extent cx="2776696" cy="13716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77669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29BDA" w14:textId="77777777" w:rsidR="00D14908" w:rsidRDefault="00D14908" w:rsidP="005321AF">
    <w:pPr>
      <w:pStyle w:val="Header"/>
      <w:jc w:val="right"/>
      <w:rPr>
        <w:sz w:val="16"/>
        <w:szCs w:val="16"/>
      </w:rPr>
    </w:pPr>
  </w:p>
  <w:p w14:paraId="70B20662" w14:textId="77777777" w:rsidR="00D14908" w:rsidRPr="005321AF" w:rsidRDefault="00D14908" w:rsidP="005321A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V.1 | May-`DD-2021</w:t>
    </w:r>
  </w:p>
  <w:p w14:paraId="78ABD81B" w14:textId="77777777" w:rsidR="00D14908" w:rsidRDefault="00D14908">
    <w:pPr>
      <w:pStyle w:val="Header"/>
    </w:pPr>
  </w:p>
  <w:p w14:paraId="738E8369" w14:textId="77777777" w:rsidR="00D14908" w:rsidRDefault="00D14908">
    <w:pPr>
      <w:pStyle w:val="Header"/>
    </w:pPr>
  </w:p>
  <w:p w14:paraId="3D5439DF" w14:textId="77777777" w:rsidR="00D14908" w:rsidRDefault="00D14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443"/>
    <w:multiLevelType w:val="hybridMultilevel"/>
    <w:tmpl w:val="21AAB87A"/>
    <w:lvl w:ilvl="0" w:tplc="CF464D4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sjA3MjG2NDE0MzNS0lEKTi0uzszPAykwrgUA19aCaCwAAAA="/>
  </w:docVars>
  <w:rsids>
    <w:rsidRoot w:val="00F07C6F"/>
    <w:rsid w:val="00000B68"/>
    <w:rsid w:val="0000548D"/>
    <w:rsid w:val="000078A7"/>
    <w:rsid w:val="00040AC1"/>
    <w:rsid w:val="0004752F"/>
    <w:rsid w:val="000676F5"/>
    <w:rsid w:val="00082177"/>
    <w:rsid w:val="000A0497"/>
    <w:rsid w:val="000A6888"/>
    <w:rsid w:val="000E0F52"/>
    <w:rsid w:val="000E5B61"/>
    <w:rsid w:val="000F6097"/>
    <w:rsid w:val="00101568"/>
    <w:rsid w:val="001024C1"/>
    <w:rsid w:val="00113BBC"/>
    <w:rsid w:val="0015401C"/>
    <w:rsid w:val="001965EE"/>
    <w:rsid w:val="00223A27"/>
    <w:rsid w:val="002444DA"/>
    <w:rsid w:val="00282F44"/>
    <w:rsid w:val="002A7758"/>
    <w:rsid w:val="002B7456"/>
    <w:rsid w:val="002C6EC7"/>
    <w:rsid w:val="002E1487"/>
    <w:rsid w:val="00317838"/>
    <w:rsid w:val="00320582"/>
    <w:rsid w:val="00370F57"/>
    <w:rsid w:val="00391D10"/>
    <w:rsid w:val="003B7D49"/>
    <w:rsid w:val="0045104A"/>
    <w:rsid w:val="00456BE4"/>
    <w:rsid w:val="0047371A"/>
    <w:rsid w:val="004874D3"/>
    <w:rsid w:val="00507105"/>
    <w:rsid w:val="00507BEB"/>
    <w:rsid w:val="005321AF"/>
    <w:rsid w:val="00557202"/>
    <w:rsid w:val="00570404"/>
    <w:rsid w:val="00590D90"/>
    <w:rsid w:val="005A37D0"/>
    <w:rsid w:val="005B221D"/>
    <w:rsid w:val="005B2B5B"/>
    <w:rsid w:val="0060166A"/>
    <w:rsid w:val="00621BFF"/>
    <w:rsid w:val="00643237"/>
    <w:rsid w:val="00644583"/>
    <w:rsid w:val="00663910"/>
    <w:rsid w:val="006E0828"/>
    <w:rsid w:val="00767930"/>
    <w:rsid w:val="007774B8"/>
    <w:rsid w:val="008A6F7C"/>
    <w:rsid w:val="008C25E6"/>
    <w:rsid w:val="008D4CE6"/>
    <w:rsid w:val="008F60BD"/>
    <w:rsid w:val="0091388A"/>
    <w:rsid w:val="00947757"/>
    <w:rsid w:val="009574F6"/>
    <w:rsid w:val="00974006"/>
    <w:rsid w:val="009B4AD6"/>
    <w:rsid w:val="009F0F77"/>
    <w:rsid w:val="00A06524"/>
    <w:rsid w:val="00A1195E"/>
    <w:rsid w:val="00A434F8"/>
    <w:rsid w:val="00A55F14"/>
    <w:rsid w:val="00A63F22"/>
    <w:rsid w:val="00AD53BF"/>
    <w:rsid w:val="00AE5E8B"/>
    <w:rsid w:val="00AE660F"/>
    <w:rsid w:val="00B207D8"/>
    <w:rsid w:val="00B4699B"/>
    <w:rsid w:val="00B775BD"/>
    <w:rsid w:val="00BE2315"/>
    <w:rsid w:val="00C00ADE"/>
    <w:rsid w:val="00C22A39"/>
    <w:rsid w:val="00C27DC9"/>
    <w:rsid w:val="00C744B1"/>
    <w:rsid w:val="00C9407C"/>
    <w:rsid w:val="00CA26B0"/>
    <w:rsid w:val="00D14908"/>
    <w:rsid w:val="00D30319"/>
    <w:rsid w:val="00D6395F"/>
    <w:rsid w:val="00D90FBE"/>
    <w:rsid w:val="00DA1C82"/>
    <w:rsid w:val="00DC7045"/>
    <w:rsid w:val="00DF0DA0"/>
    <w:rsid w:val="00DF506E"/>
    <w:rsid w:val="00E73618"/>
    <w:rsid w:val="00EB7A36"/>
    <w:rsid w:val="00F07C6F"/>
    <w:rsid w:val="00F107EB"/>
    <w:rsid w:val="00F134AB"/>
    <w:rsid w:val="00F14EFD"/>
    <w:rsid w:val="00F16E3F"/>
    <w:rsid w:val="00F75DAF"/>
    <w:rsid w:val="00F91923"/>
    <w:rsid w:val="00FC2BC0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5B3E7"/>
  <w15:chartTrackingRefBased/>
  <w15:docId w15:val="{9B3A1ADE-8B4F-40BB-8F33-26C608F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C6F"/>
    <w:pPr>
      <w:spacing w:line="256" w:lineRule="auto"/>
    </w:pPr>
    <w:rPr>
      <w:rFonts w:ascii="Century Gothic" w:hAnsi="Century Gothic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77"/>
  </w:style>
  <w:style w:type="paragraph" w:styleId="Footer">
    <w:name w:val="footer"/>
    <w:basedOn w:val="Normal"/>
    <w:link w:val="Foot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77"/>
  </w:style>
  <w:style w:type="character" w:styleId="Hyperlink">
    <w:name w:val="Hyperlink"/>
    <w:basedOn w:val="DefaultParagraphFont"/>
    <w:uiPriority w:val="99"/>
    <w:unhideWhenUsed/>
    <w:rsid w:val="00317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C6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07C6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6F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8A7"/>
    <w:rPr>
      <w:rFonts w:ascii="Century Gothic" w:hAnsi="Century Gothic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8A7"/>
    <w:rPr>
      <w:rFonts w:ascii="Century Gothic" w:hAnsi="Century Gothic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8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1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04A"/>
    <w:rPr>
      <w:rFonts w:ascii="Century Gothic" w:hAnsi="Century Gothic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104A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E0828"/>
    <w:pPr>
      <w:shd w:val="clear" w:color="auto" w:fill="D9D9D9" w:themeFill="background1" w:themeFillShade="D9"/>
      <w:jc w:val="both"/>
    </w:pPr>
    <w:rPr>
      <w:b/>
      <w:bCs/>
      <w:i/>
      <w:iCs/>
      <w:color w:val="FF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0828"/>
    <w:rPr>
      <w:rFonts w:ascii="Century Gothic" w:hAnsi="Century Gothic"/>
      <w:b/>
      <w:bCs/>
      <w:i/>
      <w:iCs/>
      <w:color w:val="FF0000"/>
      <w:shd w:val="clear" w:color="auto" w:fill="D9D9D9" w:themeFill="background1" w:themeFillShade="D9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7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E5E8B"/>
    <w:pPr>
      <w:spacing w:after="0" w:line="240" w:lineRule="auto"/>
    </w:pPr>
    <w:rPr>
      <w:rFonts w:ascii="Century Gothic" w:hAnsi="Century Gothic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bg-dr.pr.gov/en/download/ura-adp-guidelines/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dbg-dr.pr.gov/en/download/ura-adp-guideline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jillo\OneDrive%20-%20HORNE%20LLP\Templates\New%20Correspondence\ADM_POLI_Template_%20PRDOH%20CDG-DR%20Correspondence%20202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Props1.xml><?xml version="1.0" encoding="utf-8"?>
<ds:datastoreItem xmlns:ds="http://schemas.openxmlformats.org/officeDocument/2006/customXml" ds:itemID="{261450ED-3D63-4027-93C7-9C397822C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8338E-C6F8-4A3A-9FAE-F34B70061350}"/>
</file>

<file path=customXml/itemProps3.xml><?xml version="1.0" encoding="utf-8"?>
<ds:datastoreItem xmlns:ds="http://schemas.openxmlformats.org/officeDocument/2006/customXml" ds:itemID="{AD3E3713-954F-4B85-882D-7D06799B2E25}"/>
</file>

<file path=customXml/itemProps4.xml><?xml version="1.0" encoding="utf-8"?>
<ds:datastoreItem xmlns:ds="http://schemas.openxmlformats.org/officeDocument/2006/customXml" ds:itemID="{6A8C02B7-0F9D-46DE-849E-647561741079}"/>
</file>

<file path=docProps/app.xml><?xml version="1.0" encoding="utf-8"?>
<Properties xmlns="http://schemas.openxmlformats.org/officeDocument/2006/extended-properties" xmlns:vt="http://schemas.openxmlformats.org/officeDocument/2006/docPropsVTypes">
  <Template>ADM_POLI_Template_ PRDOH CDG-DR Correspondence 2021_EN</Template>
  <TotalTime>1175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Trujillo</dc:creator>
  <cp:keywords/>
  <dc:description/>
  <cp:lastModifiedBy>Cristina Trujillo</cp:lastModifiedBy>
  <cp:revision>15</cp:revision>
  <dcterms:created xsi:type="dcterms:W3CDTF">2022-08-17T20:47:00Z</dcterms:created>
  <dcterms:modified xsi:type="dcterms:W3CDTF">2022-11-11T15:31:00Z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